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4C" w:rsidRPr="00931E4C" w:rsidRDefault="00931E4C" w:rsidP="00931E4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31E4C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31E4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31E4C">
        <w:rPr>
          <w:rFonts w:ascii="標楷體" w:eastAsia="標楷體" w:hAnsi="標楷體" w:hint="eastAsia"/>
          <w:b/>
          <w:sz w:val="32"/>
          <w:szCs w:val="32"/>
        </w:rPr>
        <w:t>東大學附屬特殊教育學校教育實習輔導小組實施要點</w:t>
      </w:r>
    </w:p>
    <w:p w:rsidR="00931E4C" w:rsidRPr="00EF66F7" w:rsidRDefault="00EF66F7" w:rsidP="00931E4C">
      <w:pPr>
        <w:jc w:val="right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107</w:t>
      </w:r>
      <w:r w:rsidR="00931E4C" w:rsidRPr="00EF66F7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6</w:t>
      </w:r>
      <w:r w:rsidR="00931E4C" w:rsidRPr="00EF66F7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12</w:t>
      </w:r>
      <w:r w:rsidR="00931E4C" w:rsidRPr="00EF66F7">
        <w:rPr>
          <w:rFonts w:ascii="標楷體" w:eastAsia="標楷體" w:hAnsi="標楷體" w:hint="eastAsia"/>
          <w:color w:val="FF0000"/>
        </w:rPr>
        <w:t>日行政會議通過</w:t>
      </w:r>
    </w:p>
    <w:p w:rsidR="00931E4C" w:rsidRPr="00931E4C" w:rsidRDefault="00931E4C" w:rsidP="00931E4C">
      <w:pPr>
        <w:rPr>
          <w:rFonts w:ascii="標楷體" w:eastAsia="標楷體" w:hAnsi="標楷體"/>
          <w:sz w:val="28"/>
          <w:szCs w:val="28"/>
        </w:rPr>
      </w:pPr>
      <w:r w:rsidRPr="00931E4C">
        <w:rPr>
          <w:rFonts w:ascii="標楷體" w:eastAsia="標楷體" w:hAnsi="標楷體" w:hint="eastAsia"/>
          <w:sz w:val="28"/>
          <w:szCs w:val="28"/>
        </w:rPr>
        <w:t>壹、依據：</w:t>
      </w:r>
    </w:p>
    <w:p w:rsidR="00931E4C" w:rsidRPr="00931E4C" w:rsidRDefault="00931E4C" w:rsidP="00931E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31E4C">
        <w:rPr>
          <w:rFonts w:ascii="標楷體" w:eastAsia="標楷體" w:hAnsi="標楷體" w:hint="eastAsia"/>
        </w:rPr>
        <w:t>「師資培育法」、「師資培育法施行細則」、「高級中等以下學校及幼稚園教師資格檢定辦法」、「師資培育之大學辦理教育實習作業原則」。</w:t>
      </w:r>
    </w:p>
    <w:p w:rsidR="00931E4C" w:rsidRPr="00931E4C" w:rsidRDefault="00931E4C" w:rsidP="00931E4C">
      <w:pPr>
        <w:rPr>
          <w:rFonts w:ascii="標楷體" w:eastAsia="標楷體" w:hAnsi="標楷體"/>
          <w:sz w:val="28"/>
          <w:szCs w:val="28"/>
        </w:rPr>
      </w:pPr>
      <w:r w:rsidRPr="00931E4C">
        <w:rPr>
          <w:rFonts w:ascii="標楷體" w:eastAsia="標楷體" w:hAnsi="標楷體" w:hint="eastAsia"/>
          <w:sz w:val="28"/>
          <w:szCs w:val="28"/>
        </w:rPr>
        <w:t>貳、目的：</w:t>
      </w:r>
    </w:p>
    <w:p w:rsidR="00931E4C" w:rsidRP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一、訂定本校實習教師進行教育實習之各項配合措施，協助實習教師專業能力之成長。</w:t>
      </w:r>
    </w:p>
    <w:p w:rsidR="00931E4C" w:rsidRP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二、建立本校實習輔導教師遴選原則，以順利推展教育實習各項工作。</w:t>
      </w:r>
    </w:p>
    <w:p w:rsidR="00931E4C" w:rsidRP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三、提供實習教師實際教學經驗，以提高教學專業知能。</w:t>
      </w:r>
      <w:r w:rsidRPr="00931E4C">
        <w:rPr>
          <w:rFonts w:ascii="標楷體" w:eastAsia="標楷體" w:hAnsi="標楷體"/>
        </w:rPr>
        <w:t xml:space="preserve"> </w:t>
      </w:r>
    </w:p>
    <w:p w:rsidR="00931E4C" w:rsidRP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四、規劃實習教師參與本校各項實習活動，提供良好教育實習環境。</w:t>
      </w:r>
    </w:p>
    <w:p w:rsidR="00931E4C" w:rsidRPr="00931E4C" w:rsidRDefault="00931E4C" w:rsidP="00931E4C">
      <w:pPr>
        <w:rPr>
          <w:rFonts w:ascii="標楷體" w:eastAsia="標楷體" w:hAnsi="標楷體"/>
          <w:sz w:val="28"/>
          <w:szCs w:val="28"/>
        </w:rPr>
      </w:pPr>
      <w:r w:rsidRPr="00931E4C">
        <w:rPr>
          <w:rFonts w:ascii="標楷體" w:eastAsia="標楷體" w:hAnsi="標楷體" w:hint="eastAsia"/>
          <w:sz w:val="28"/>
          <w:szCs w:val="28"/>
        </w:rPr>
        <w:t>參、組織與職掌</w:t>
      </w:r>
    </w:p>
    <w:p w:rsidR="00931E4C" w:rsidRP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一、實習教師輔導工作小組</w: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4FA15" wp14:editId="766AE47F">
                <wp:simplePos x="0" y="0"/>
                <wp:positionH relativeFrom="column">
                  <wp:posOffset>3401060</wp:posOffset>
                </wp:positionH>
                <wp:positionV relativeFrom="paragraph">
                  <wp:posOffset>123190</wp:posOffset>
                </wp:positionV>
                <wp:extent cx="1917065" cy="354330"/>
                <wp:effectExtent l="57150" t="38100" r="83185" b="102870"/>
                <wp:wrapNone/>
                <wp:docPr id="11" name="矩形圖說文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354330"/>
                        </a:xfrm>
                        <a:prstGeom prst="wedgeRectCallout">
                          <a:avLst>
                            <a:gd name="adj1" fmla="val -8790"/>
                            <a:gd name="adj2" fmla="val 2406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E4C" w:rsidRPr="00931E4C" w:rsidRDefault="00931E4C" w:rsidP="00931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行政輔導老師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1" o:spid="_x0000_s1026" type="#_x0000_t61" style="position:absolute;left:0;text-align:left;margin-left:267.8pt;margin-top:9.7pt;width:150.95pt;height:2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" adj="8901,1599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1E4C" w:rsidRPr="00931E4C" w:rsidRDefault="00931E4C" w:rsidP="00931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行政輔導老師</w:t>
                      </w:r>
                    </w:p>
                  </w:txbxContent>
                </v:textbox>
              </v:shape>
            </w:pict>
          </mc:Fallback>
        </mc:AlternateContent>
      </w:r>
      <w:r w:rsidRPr="00931E4C">
        <w:rPr>
          <w:rFonts w:ascii="標楷體" w:eastAsia="標楷體" w:hAnsi="標楷體"/>
        </w:rPr>
        <w:t>(</w:t>
      </w:r>
      <w:proofErr w:type="gramStart"/>
      <w:r w:rsidRPr="00931E4C">
        <w:rPr>
          <w:rFonts w:ascii="標楷體" w:eastAsia="標楷體" w:hAnsi="標楷體" w:hint="eastAsia"/>
        </w:rPr>
        <w:t>一</w:t>
      </w:r>
      <w:proofErr w:type="gramEnd"/>
      <w:r w:rsidRPr="00931E4C">
        <w:rPr>
          <w:rFonts w:ascii="標楷體" w:eastAsia="標楷體" w:hAnsi="標楷體"/>
        </w:rPr>
        <w:t>)</w:t>
      </w:r>
      <w:r w:rsidRPr="00931E4C">
        <w:rPr>
          <w:rFonts w:ascii="標楷體" w:eastAsia="標楷體" w:hAnsi="標楷體" w:hint="eastAsia"/>
        </w:rPr>
        <w:t>組織：</w: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CD96A" wp14:editId="36BDAC52">
                <wp:simplePos x="0" y="0"/>
                <wp:positionH relativeFrom="column">
                  <wp:posOffset>3258403</wp:posOffset>
                </wp:positionH>
                <wp:positionV relativeFrom="paragraph">
                  <wp:posOffset>98946</wp:posOffset>
                </wp:positionV>
                <wp:extent cx="0" cy="1016758"/>
                <wp:effectExtent l="0" t="0" r="19050" b="1206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5pt,7.8pt" to="256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" strokecolor="#4579b8 [3044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8A686" wp14:editId="06692944">
                <wp:simplePos x="0" y="0"/>
                <wp:positionH relativeFrom="column">
                  <wp:posOffset>3258403</wp:posOffset>
                </wp:positionH>
                <wp:positionV relativeFrom="paragraph">
                  <wp:posOffset>98946</wp:posOffset>
                </wp:positionV>
                <wp:extent cx="143301" cy="0"/>
                <wp:effectExtent l="0" t="0" r="952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5pt,7.8pt" to="267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" strokecolor="#4579b8 [3044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0CD3B" wp14:editId="1BADF467">
                <wp:simplePos x="0" y="0"/>
                <wp:positionH relativeFrom="column">
                  <wp:posOffset>2358646</wp:posOffset>
                </wp:positionH>
                <wp:positionV relativeFrom="paragraph">
                  <wp:posOffset>93345</wp:posOffset>
                </wp:positionV>
                <wp:extent cx="572770" cy="941070"/>
                <wp:effectExtent l="57150" t="38100" r="74930" b="8763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941070"/>
                        </a:xfrm>
                        <a:prstGeom prst="wedgeRectCallout">
                          <a:avLst>
                            <a:gd name="adj1" fmla="val -8790"/>
                            <a:gd name="adj2" fmla="val 2406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E4C" w:rsidRPr="00931E4C" w:rsidRDefault="00931E4C" w:rsidP="00931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總幹事</w:t>
                            </w:r>
                            <w:r w:rsidRPr="00931E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教學組長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圖說文字 3" o:spid="_x0000_s1027" type="#_x0000_t61" style="position:absolute;left:0;text-align:left;margin-left:185.7pt;margin-top:7.35pt;width:45.1pt;height:74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" adj="8901,1599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1E4C" w:rsidRPr="00931E4C" w:rsidRDefault="00931E4C" w:rsidP="00931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總幹事</w:t>
                      </w:r>
                      <w:r w:rsidRPr="00931E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教學組長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5CE15" wp14:editId="57400472">
                <wp:simplePos x="0" y="0"/>
                <wp:positionH relativeFrom="column">
                  <wp:posOffset>1588135</wp:posOffset>
                </wp:positionH>
                <wp:positionV relativeFrom="paragraph">
                  <wp:posOffset>93345</wp:posOffset>
                </wp:positionV>
                <wp:extent cx="572770" cy="941070"/>
                <wp:effectExtent l="57150" t="38100" r="74930" b="87630"/>
                <wp:wrapNone/>
                <wp:docPr id="2" name="矩形圖說文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" cy="941070"/>
                        </a:xfrm>
                        <a:prstGeom prst="wedgeRectCallout">
                          <a:avLst>
                            <a:gd name="adj1" fmla="val -8790"/>
                            <a:gd name="adj2" fmla="val 2406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E4C" w:rsidRPr="00931E4C" w:rsidRDefault="00931E4C" w:rsidP="00931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召集人</w:t>
                            </w:r>
                            <w:r w:rsidRPr="00931E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教務主任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圖說文字 2" o:spid="_x0000_s1028" type="#_x0000_t61" style="position:absolute;left:0;text-align:left;margin-left:125.05pt;margin-top:7.35pt;width:45.1pt;height:7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" adj="8901,1599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1E4C" w:rsidRPr="00931E4C" w:rsidRDefault="00931E4C" w:rsidP="00931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召集人</w:t>
                      </w:r>
                      <w:r w:rsidRPr="00931E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教務主任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77D54" wp14:editId="2A8FD948">
                <wp:simplePos x="0" y="0"/>
                <wp:positionH relativeFrom="column">
                  <wp:posOffset>801806</wp:posOffset>
                </wp:positionH>
                <wp:positionV relativeFrom="paragraph">
                  <wp:posOffset>98946</wp:posOffset>
                </wp:positionV>
                <wp:extent cx="573206" cy="941070"/>
                <wp:effectExtent l="57150" t="38100" r="74930" b="87630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941070"/>
                        </a:xfrm>
                        <a:prstGeom prst="wedgeRectCallout">
                          <a:avLst>
                            <a:gd name="adj1" fmla="val -8790"/>
                            <a:gd name="adj2" fmla="val 24069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E4C" w:rsidRPr="00931E4C" w:rsidRDefault="00931E4C" w:rsidP="00931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31E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督導</w:t>
                            </w:r>
                            <w:r w:rsidRPr="00931E4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31E4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矩形圖說文字 1" o:spid="_x0000_s1029" type="#_x0000_t61" style="position:absolute;left:0;text-align:left;margin-left:63.15pt;margin-top:7.8pt;width:45.15pt;height:7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" adj="8901,1599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1E4C" w:rsidRPr="00931E4C" w:rsidRDefault="00931E4C" w:rsidP="00931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31E4C">
                        <w:rPr>
                          <w:rFonts w:hint="eastAsia"/>
                          <w:sz w:val="20"/>
                          <w:szCs w:val="20"/>
                        </w:rPr>
                        <w:t>督導</w:t>
                      </w:r>
                      <w:r w:rsidRPr="00931E4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：</w:t>
                      </w:r>
                      <w:r w:rsidRPr="00931E4C">
                        <w:rPr>
                          <w:rFonts w:hint="eastAsia"/>
                          <w:sz w:val="20"/>
                          <w:szCs w:val="20"/>
                        </w:rPr>
                        <w:t>校長</w:t>
                      </w:r>
                    </w:p>
                  </w:txbxContent>
                </v:textbox>
              </v:shape>
            </w:pict>
          </mc:Fallback>
        </mc:AlternateConten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8FA00" wp14:editId="1E5BB129">
                <wp:simplePos x="0" y="0"/>
                <wp:positionH relativeFrom="column">
                  <wp:posOffset>3402965</wp:posOffset>
                </wp:positionH>
                <wp:positionV relativeFrom="paragraph">
                  <wp:posOffset>172720</wp:posOffset>
                </wp:positionV>
                <wp:extent cx="1917065" cy="354330"/>
                <wp:effectExtent l="57150" t="38100" r="83185" b="102870"/>
                <wp:wrapNone/>
                <wp:docPr id="12" name="矩形圖說文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354330"/>
                        </a:xfrm>
                        <a:prstGeom prst="wedgeRectCallout">
                          <a:avLst>
                            <a:gd name="adj1" fmla="val -8790"/>
                            <a:gd name="adj2" fmla="val 2406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E4C" w:rsidRPr="00931E4C" w:rsidRDefault="00931E4C" w:rsidP="00931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教學輔導老師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圖說文字 12" o:spid="_x0000_s1030" type="#_x0000_t61" style="position:absolute;left:0;text-align:left;margin-left:267.95pt;margin-top:13.6pt;width:150.9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" adj="8901,1599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1E4C" w:rsidRPr="00931E4C" w:rsidRDefault="00931E4C" w:rsidP="00931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教學輔導老師</w:t>
                      </w:r>
                    </w:p>
                  </w:txbxContent>
                </v:textbox>
              </v:shape>
            </w:pict>
          </mc:Fallback>
        </mc:AlternateConten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05F40" wp14:editId="3962E853">
                <wp:simplePos x="0" y="0"/>
                <wp:positionH relativeFrom="column">
                  <wp:posOffset>2930857</wp:posOffset>
                </wp:positionH>
                <wp:positionV relativeFrom="paragraph">
                  <wp:posOffset>146713</wp:posOffset>
                </wp:positionV>
                <wp:extent cx="470421" cy="0"/>
                <wp:effectExtent l="0" t="0" r="25400" b="1905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4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8pt,11.55pt" to="267.8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" strokecolor="#4a7ebb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983BE" wp14:editId="3D700237">
                <wp:simplePos x="0" y="0"/>
                <wp:positionH relativeFrom="column">
                  <wp:posOffset>2160270</wp:posOffset>
                </wp:positionH>
                <wp:positionV relativeFrom="paragraph">
                  <wp:posOffset>148590</wp:posOffset>
                </wp:positionV>
                <wp:extent cx="211455" cy="0"/>
                <wp:effectExtent l="0" t="0" r="1714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1pt,11.7pt" to="186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" strokecolor="#4a7ebb"/>
            </w:pict>
          </mc:Fallback>
        </mc:AlternateContent>
      </w: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1374576</wp:posOffset>
                </wp:positionH>
                <wp:positionV relativeFrom="paragraph">
                  <wp:posOffset>146713</wp:posOffset>
                </wp:positionV>
                <wp:extent cx="211976" cy="0"/>
                <wp:effectExtent l="0" t="0" r="1714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25pt,11.55pt" to="124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" strokecolor="#4579b8 [3044]"/>
            </w:pict>
          </mc:Fallback>
        </mc:AlternateConten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B625A8" wp14:editId="4ACF5FE5">
                <wp:simplePos x="0" y="0"/>
                <wp:positionH relativeFrom="column">
                  <wp:posOffset>3402965</wp:posOffset>
                </wp:positionH>
                <wp:positionV relativeFrom="paragraph">
                  <wp:posOffset>227330</wp:posOffset>
                </wp:positionV>
                <wp:extent cx="1917065" cy="354330"/>
                <wp:effectExtent l="57150" t="38100" r="83185" b="102870"/>
                <wp:wrapNone/>
                <wp:docPr id="13" name="矩形圖說文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065" cy="354330"/>
                        </a:xfrm>
                        <a:prstGeom prst="wedgeRectCallout">
                          <a:avLst>
                            <a:gd name="adj1" fmla="val -8790"/>
                            <a:gd name="adj2" fmla="val 2406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1E4C" w:rsidRPr="00931E4C" w:rsidRDefault="00931E4C" w:rsidP="00931E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導師輔導老師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圖說文字 13" o:spid="_x0000_s1031" type="#_x0000_t61" style="position:absolute;left:0;text-align:left;margin-left:267.95pt;margin-top:17.9pt;width:150.95pt;height:2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" adj="8901,1599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31E4C" w:rsidRPr="00931E4C" w:rsidRDefault="00931E4C" w:rsidP="00931E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導師輔導老師</w:t>
                      </w:r>
                    </w:p>
                  </w:txbxContent>
                </v:textbox>
              </v:shape>
            </w:pict>
          </mc:Fallback>
        </mc:AlternateConten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D2CBE" wp14:editId="547A49D7">
                <wp:simplePos x="0" y="0"/>
                <wp:positionH relativeFrom="column">
                  <wp:posOffset>3258403</wp:posOffset>
                </wp:positionH>
                <wp:positionV relativeFrom="paragraph">
                  <wp:posOffset>201181</wp:posOffset>
                </wp:positionV>
                <wp:extent cx="142875" cy="0"/>
                <wp:effectExtent l="0" t="0" r="952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55pt,15.85pt" to="267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" strokecolor="#4579b8 [3044]"/>
            </w:pict>
          </mc:Fallback>
        </mc:AlternateContent>
      </w:r>
    </w:p>
    <w:p w:rsidR="00931E4C" w:rsidRDefault="00931E4C" w:rsidP="00931E4C">
      <w:pPr>
        <w:ind w:leftChars="400" w:left="960"/>
        <w:rPr>
          <w:rFonts w:ascii="標楷體" w:eastAsia="標楷體" w:hAnsi="標楷體"/>
        </w:rPr>
      </w:pPr>
    </w:p>
    <w:p w:rsidR="00931E4C" w:rsidRPr="00931E4C" w:rsidRDefault="00931E4C" w:rsidP="00931E4C">
      <w:pPr>
        <w:ind w:leftChars="400" w:left="96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(二)職掌：</w:t>
      </w:r>
    </w:p>
    <w:p w:rsidR="00931E4C" w:rsidRDefault="00931E4C" w:rsidP="00931E4C">
      <w:pPr>
        <w:ind w:leftChars="600" w:left="144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1.督導：督導實習教師輔導工作事宜。</w:t>
      </w:r>
    </w:p>
    <w:p w:rsidR="00931E4C" w:rsidRDefault="00931E4C" w:rsidP="00931E4C">
      <w:pPr>
        <w:ind w:leftChars="600" w:left="144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2.召集人：綜理主持實習教師輔導工作。</w:t>
      </w:r>
    </w:p>
    <w:p w:rsidR="00931E4C" w:rsidRDefault="00931E4C" w:rsidP="00931E4C">
      <w:pPr>
        <w:ind w:leftChars="600" w:left="144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3.總幹事：秉承督導、召集人之命負責推動實習教師輔導工作。</w:t>
      </w:r>
    </w:p>
    <w:p w:rsidR="00931E4C" w:rsidRPr="00931E4C" w:rsidRDefault="00931E4C" w:rsidP="00931E4C">
      <w:pPr>
        <w:ind w:leftChars="600" w:left="144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4.組員：</w:t>
      </w:r>
    </w:p>
    <w:p w:rsidR="00931E4C" w:rsidRDefault="00931E4C" w:rsidP="00931E4C">
      <w:pPr>
        <w:ind w:leftChars="700" w:left="168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（1）協助實習教師教學實習及行政實習工作。</w:t>
      </w:r>
    </w:p>
    <w:p w:rsidR="00931E4C" w:rsidRDefault="00931E4C" w:rsidP="00931E4C">
      <w:pPr>
        <w:ind w:leftChars="700" w:left="168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（2）進行教學實習及行政實習評量工作。</w:t>
      </w:r>
    </w:p>
    <w:p w:rsidR="00931E4C" w:rsidRDefault="00931E4C" w:rsidP="00931E4C">
      <w:pPr>
        <w:ind w:leftChars="700" w:left="168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（3）指導實習教師撰寫實習心得報告或專題研究報告。</w:t>
      </w:r>
    </w:p>
    <w:p w:rsidR="00931E4C" w:rsidRDefault="00931E4C" w:rsidP="00931E4C">
      <w:pPr>
        <w:ind w:leftChars="700" w:left="1680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（4）執行實習教師平時評量及勤</w:t>
      </w:r>
      <w:proofErr w:type="gramStart"/>
      <w:r w:rsidRPr="00931E4C">
        <w:rPr>
          <w:rFonts w:ascii="標楷體" w:eastAsia="標楷體" w:hAnsi="標楷體"/>
        </w:rPr>
        <w:t>惰</w:t>
      </w:r>
      <w:proofErr w:type="gramEnd"/>
      <w:r w:rsidRPr="00931E4C">
        <w:rPr>
          <w:rFonts w:ascii="標楷體" w:eastAsia="標楷體" w:hAnsi="標楷體"/>
        </w:rPr>
        <w:t>情形之考核工作。</w:t>
      </w:r>
    </w:p>
    <w:p w:rsidR="00931E4C" w:rsidRPr="00931E4C" w:rsidRDefault="00931E4C" w:rsidP="00931E4C">
      <w:pPr>
        <w:rPr>
          <w:rFonts w:ascii="標楷體" w:eastAsia="標楷體" w:hAnsi="標楷體"/>
        </w:rPr>
      </w:pPr>
    </w:p>
    <w:p w:rsidR="00931E4C" w:rsidRPr="00931E4C" w:rsidRDefault="00931E4C" w:rsidP="00931E4C">
      <w:pPr>
        <w:rPr>
          <w:rFonts w:ascii="標楷體" w:eastAsia="標楷體" w:hAnsi="標楷體"/>
          <w:sz w:val="28"/>
          <w:szCs w:val="28"/>
        </w:rPr>
      </w:pPr>
      <w:r w:rsidRPr="00931E4C">
        <w:rPr>
          <w:rFonts w:ascii="標楷體" w:eastAsia="標楷體" w:hAnsi="標楷體"/>
          <w:sz w:val="28"/>
          <w:szCs w:val="28"/>
        </w:rPr>
        <w:t>肆、實習期間：</w:t>
      </w:r>
    </w:p>
    <w:p w:rsidR="00931E4C" w:rsidRDefault="00931E4C" w:rsidP="00931E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31E4C">
        <w:rPr>
          <w:rFonts w:ascii="標楷體" w:eastAsia="標楷體" w:hAnsi="標楷體"/>
        </w:rPr>
        <w:t>每年8月至翌年1月或2月至7月，為起訖期間；其日期，由各師資培育之大學定之。</w:t>
      </w:r>
    </w:p>
    <w:p w:rsidR="00931E4C" w:rsidRDefault="00931E4C" w:rsidP="00931E4C">
      <w:pPr>
        <w:rPr>
          <w:rFonts w:ascii="標楷體" w:eastAsia="標楷體" w:hAnsi="標楷體"/>
        </w:rPr>
      </w:pPr>
    </w:p>
    <w:p w:rsidR="00931E4C" w:rsidRDefault="00931E4C" w:rsidP="00931E4C">
      <w:pPr>
        <w:rPr>
          <w:rFonts w:ascii="標楷體" w:eastAsia="標楷體" w:hAnsi="標楷體"/>
        </w:rPr>
      </w:pPr>
    </w:p>
    <w:p w:rsidR="00931E4C" w:rsidRPr="00931E4C" w:rsidRDefault="00931E4C" w:rsidP="00931E4C">
      <w:pPr>
        <w:rPr>
          <w:rFonts w:ascii="標楷體" w:eastAsia="標楷體" w:hAnsi="標楷體"/>
          <w:sz w:val="28"/>
          <w:szCs w:val="28"/>
        </w:rPr>
      </w:pPr>
      <w:r w:rsidRPr="00931E4C">
        <w:rPr>
          <w:rFonts w:ascii="標楷體" w:eastAsia="標楷體" w:hAnsi="標楷體" w:hint="eastAsia"/>
          <w:sz w:val="28"/>
          <w:szCs w:val="28"/>
        </w:rPr>
        <w:lastRenderedPageBreak/>
        <w:t>伍、實習方式：</w:t>
      </w:r>
    </w:p>
    <w:p w:rsidR="00931E4C" w:rsidRP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一、實習教師之教育實習事項，包括教學實習、導師實習、行政實習及研習活動等</w:t>
      </w:r>
      <w:r w:rsidRPr="00931E4C">
        <w:rPr>
          <w:rFonts w:ascii="標楷體" w:eastAsia="標楷體" w:hAnsi="標楷體"/>
        </w:rPr>
        <w:t>4</w:t>
      </w:r>
      <w:r w:rsidRPr="00931E4C">
        <w:rPr>
          <w:rFonts w:ascii="標楷體" w:eastAsia="標楷體" w:hAnsi="標楷體" w:hint="eastAsia"/>
        </w:rPr>
        <w:t>項。</w:t>
      </w:r>
    </w:p>
    <w:p w:rsidR="00931E4C" w:rsidRDefault="00931E4C" w:rsidP="00931E4C">
      <w:pPr>
        <w:ind w:leftChars="414" w:left="1560" w:hangingChars="236" w:hanging="566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(</w:t>
      </w:r>
      <w:proofErr w:type="gramStart"/>
      <w:r w:rsidRPr="00931E4C">
        <w:rPr>
          <w:rFonts w:ascii="標楷體" w:eastAsia="標楷體" w:hAnsi="標楷體" w:hint="eastAsia"/>
        </w:rPr>
        <w:t>一</w:t>
      </w:r>
      <w:proofErr w:type="gramEnd"/>
      <w:r w:rsidRPr="00931E4C">
        <w:rPr>
          <w:rFonts w:ascii="標楷體" w:eastAsia="標楷體" w:hAnsi="標楷體"/>
        </w:rPr>
        <w:t xml:space="preserve">) </w:t>
      </w:r>
      <w:r w:rsidRPr="00931E4C">
        <w:rPr>
          <w:rFonts w:ascii="標楷體" w:eastAsia="標楷體" w:hAnsi="標楷體" w:hint="eastAsia"/>
        </w:rPr>
        <w:t>教學實習：熟悉課程綱要、各領域教學活動設計及教學技巧、課程計劃安排、</w:t>
      </w:r>
      <w:r w:rsidRPr="00931E4C">
        <w:rPr>
          <w:rFonts w:ascii="標楷體" w:eastAsia="標楷體" w:hAnsi="標楷體"/>
        </w:rPr>
        <w:t>IEP</w:t>
      </w:r>
      <w:r w:rsidRPr="00931E4C">
        <w:rPr>
          <w:rFonts w:ascii="標楷體" w:eastAsia="標楷體" w:hAnsi="標楷體" w:hint="eastAsia"/>
        </w:rPr>
        <w:t>撰寫、教材教法、教學評量、教具製作。</w:t>
      </w:r>
    </w:p>
    <w:p w:rsidR="00931E4C" w:rsidRDefault="00931E4C" w:rsidP="00931E4C">
      <w:pPr>
        <w:ind w:leftChars="414" w:left="1560" w:hangingChars="236" w:hanging="566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(</w:t>
      </w:r>
      <w:r w:rsidRPr="00931E4C">
        <w:rPr>
          <w:rFonts w:ascii="標楷體" w:eastAsia="標楷體" w:hAnsi="標楷體" w:hint="eastAsia"/>
        </w:rPr>
        <w:t>二</w:t>
      </w:r>
      <w:r w:rsidRPr="00931E4C">
        <w:rPr>
          <w:rFonts w:ascii="標楷體" w:eastAsia="標楷體" w:hAnsi="標楷體"/>
        </w:rPr>
        <w:t xml:space="preserve">) </w:t>
      </w:r>
      <w:r w:rsidRPr="00931E4C">
        <w:rPr>
          <w:rFonts w:ascii="標楷體" w:eastAsia="標楷體" w:hAnsi="標楷體" w:hint="eastAsia"/>
        </w:rPr>
        <w:t>導師實習：導師責任、班級經營、學生輔導、秩序安全維護、整潔活動安排、班級活動安排、偶發事件處理、親師合作。</w:t>
      </w:r>
    </w:p>
    <w:p w:rsidR="00931E4C" w:rsidRDefault="00931E4C" w:rsidP="00931E4C">
      <w:pPr>
        <w:ind w:leftChars="414" w:left="1560" w:hangingChars="236" w:hanging="566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(</w:t>
      </w:r>
      <w:r w:rsidRPr="00931E4C">
        <w:rPr>
          <w:rFonts w:ascii="標楷體" w:eastAsia="標楷體" w:hAnsi="標楷體" w:hint="eastAsia"/>
        </w:rPr>
        <w:t>三</w:t>
      </w:r>
      <w:r w:rsidRPr="00931E4C">
        <w:rPr>
          <w:rFonts w:ascii="標楷體" w:eastAsia="標楷體" w:hAnsi="標楷體"/>
        </w:rPr>
        <w:t xml:space="preserve">) </w:t>
      </w:r>
      <w:r w:rsidRPr="00931E4C">
        <w:rPr>
          <w:rFonts w:ascii="標楷體" w:eastAsia="標楷體" w:hAnsi="標楷體" w:hint="eastAsia"/>
        </w:rPr>
        <w:t>行政實習：瞭解各處室行政業務之權責分工、法令規章、各項校務計畫實施工作流程、見習各處室行政工作、協助辦理處室行政工作、瞭解行政協調及溝通。</w:t>
      </w:r>
      <w:r w:rsidRPr="00931E4C">
        <w:rPr>
          <w:rFonts w:ascii="標楷體" w:eastAsia="標楷體" w:hAnsi="標楷體"/>
        </w:rPr>
        <w:t xml:space="preserve"> </w:t>
      </w:r>
    </w:p>
    <w:p w:rsidR="00931E4C" w:rsidRPr="00931E4C" w:rsidRDefault="00931E4C" w:rsidP="00931E4C">
      <w:pPr>
        <w:ind w:leftChars="414" w:left="1560" w:hangingChars="236" w:hanging="566"/>
        <w:rPr>
          <w:rFonts w:ascii="標楷體" w:eastAsia="標楷體" w:hAnsi="標楷體"/>
        </w:rPr>
      </w:pPr>
      <w:r w:rsidRPr="00931E4C">
        <w:rPr>
          <w:rFonts w:ascii="標楷體" w:eastAsia="標楷體" w:hAnsi="標楷體"/>
        </w:rPr>
        <w:t>(</w:t>
      </w:r>
      <w:r w:rsidRPr="00931E4C">
        <w:rPr>
          <w:rFonts w:ascii="標楷體" w:eastAsia="標楷體" w:hAnsi="標楷體" w:hint="eastAsia"/>
        </w:rPr>
        <w:t>四</w:t>
      </w:r>
      <w:r w:rsidRPr="00931E4C">
        <w:rPr>
          <w:rFonts w:ascii="標楷體" w:eastAsia="標楷體" w:hAnsi="標楷體"/>
        </w:rPr>
        <w:t xml:space="preserve">) </w:t>
      </w:r>
      <w:r w:rsidRPr="00931E4C">
        <w:rPr>
          <w:rFonts w:ascii="標楷體" w:eastAsia="標楷體" w:hAnsi="標楷體" w:hint="eastAsia"/>
        </w:rPr>
        <w:t>研習活動：參與本校、教育主管行政機關、教師研習機構辦理之相關研習活動，並定期返回師資培育機構參加研習或座談。凡公假參與之研習，回校後必須提交研習心得報告給輔導組彙整。</w:t>
      </w:r>
      <w:r w:rsidRPr="00931E4C">
        <w:rPr>
          <w:rFonts w:ascii="標楷體" w:eastAsia="標楷體" w:hAnsi="標楷體"/>
        </w:rPr>
        <w:t xml:space="preserve"> </w:t>
      </w:r>
    </w:p>
    <w:p w:rsidR="00931E4C" w:rsidRDefault="00931E4C" w:rsidP="00931E4C">
      <w:pPr>
        <w:ind w:leftChars="200" w:left="480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二、</w:t>
      </w:r>
      <w:r w:rsidRPr="00E52CFF">
        <w:rPr>
          <w:rFonts w:ascii="標楷體" w:eastAsia="標楷體" w:hAnsi="標楷體" w:hint="eastAsia"/>
          <w:color w:val="FF0000"/>
        </w:rPr>
        <w:t>教育實習以教學實習及導師實習為主，行政實習及研習活動為輔。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三、教學實習不得超過實習輔導教師基本授課時數之</w:t>
      </w:r>
      <w:r w:rsidRPr="00931E4C">
        <w:rPr>
          <w:rFonts w:ascii="標楷體" w:eastAsia="標楷體" w:hAnsi="標楷體"/>
        </w:rPr>
        <w:t>2</w:t>
      </w:r>
      <w:r w:rsidRPr="00931E4C">
        <w:rPr>
          <w:rFonts w:ascii="標楷體" w:eastAsia="標楷體" w:hAnsi="標楷體" w:hint="eastAsia"/>
        </w:rPr>
        <w:t>分之</w:t>
      </w:r>
      <w:r w:rsidRPr="00931E4C">
        <w:rPr>
          <w:rFonts w:ascii="標楷體" w:eastAsia="標楷體" w:hAnsi="標楷體"/>
        </w:rPr>
        <w:t>1</w:t>
      </w:r>
      <w:r w:rsidRPr="00931E4C">
        <w:rPr>
          <w:rFonts w:ascii="標楷體" w:eastAsia="標楷體" w:hAnsi="標楷體" w:hint="eastAsia"/>
        </w:rPr>
        <w:t>，含班會最多</w:t>
      </w:r>
      <w:r w:rsidRPr="00931E4C">
        <w:rPr>
          <w:rFonts w:ascii="標楷體" w:eastAsia="標楷體" w:hAnsi="標楷體"/>
        </w:rPr>
        <w:t>9</w:t>
      </w:r>
      <w:r w:rsidR="002B07C3">
        <w:rPr>
          <w:rFonts w:ascii="標楷體" w:eastAsia="標楷體" w:hAnsi="標楷體" w:hint="eastAsia"/>
        </w:rPr>
        <w:t>節課，由實習教師與實習輔導教師討論訂定。</w:t>
      </w:r>
      <w:r w:rsidR="002B07C3">
        <w:rPr>
          <w:rFonts w:ascii="標楷體" w:eastAsia="標楷體" w:hAnsi="標楷體"/>
        </w:rPr>
        <w:t xml:space="preserve"> 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四、導師實習部分，安排於學期中教學實習與行政實習時間實施，當日實習教師應全程參與早自習、用餐、午休、放學等學生活動。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五、</w:t>
      </w:r>
      <w:r w:rsidRPr="00E52CFF">
        <w:rPr>
          <w:rFonts w:ascii="標楷體" w:eastAsia="標楷體" w:hAnsi="標楷體" w:hint="eastAsia"/>
          <w:color w:val="FF0000"/>
        </w:rPr>
        <w:t>行政實習以</w:t>
      </w:r>
      <w:r w:rsidRPr="00E52CFF">
        <w:rPr>
          <w:rFonts w:ascii="標楷體" w:eastAsia="標楷體" w:hAnsi="標楷體"/>
          <w:color w:val="FF0000"/>
        </w:rPr>
        <w:t>1</w:t>
      </w:r>
      <w:r w:rsidRPr="00E52CFF">
        <w:rPr>
          <w:rFonts w:ascii="標楷體" w:eastAsia="標楷體" w:hAnsi="標楷體" w:hint="eastAsia"/>
          <w:color w:val="FF0000"/>
        </w:rPr>
        <w:t>位主任</w:t>
      </w:r>
      <w:r w:rsidR="00E52CFF">
        <w:rPr>
          <w:rFonts w:ascii="標楷體" w:eastAsia="標楷體" w:hAnsi="標楷體" w:hint="eastAsia"/>
          <w:color w:val="FF0000"/>
        </w:rPr>
        <w:t>及1位</w:t>
      </w:r>
      <w:r w:rsidRPr="00E52CFF">
        <w:rPr>
          <w:rFonts w:ascii="標楷體" w:eastAsia="標楷體" w:hAnsi="標楷體" w:hint="eastAsia"/>
          <w:color w:val="FF0000"/>
        </w:rPr>
        <w:t>組長輔導</w:t>
      </w:r>
      <w:r w:rsidRPr="00E52CFF">
        <w:rPr>
          <w:rFonts w:ascii="標楷體" w:eastAsia="標楷體" w:hAnsi="標楷體"/>
          <w:color w:val="FF0000"/>
        </w:rPr>
        <w:t>1</w:t>
      </w:r>
      <w:r w:rsidRPr="00E52CFF">
        <w:rPr>
          <w:rFonts w:ascii="標楷體" w:eastAsia="標楷體" w:hAnsi="標楷體" w:hint="eastAsia"/>
          <w:color w:val="FF0000"/>
        </w:rPr>
        <w:t>位實習教師之方式進行。</w:t>
      </w:r>
      <w:bookmarkStart w:id="0" w:name="_GoBack"/>
      <w:bookmarkEnd w:id="0"/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六、除平時個別輔導外，本校得視實際需要對實習教師實施團體輔導。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七、除教學實習時間外，應全程參與本校之各項教育活動。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八、實習教師於教育實習期間所撰寫之實習心得報告、專題研究報告、教學活動設計等相關</w:t>
      </w:r>
      <w:proofErr w:type="gramStart"/>
      <w:r w:rsidRPr="00931E4C">
        <w:rPr>
          <w:rFonts w:ascii="標楷體" w:eastAsia="標楷體" w:hAnsi="標楷體" w:hint="eastAsia"/>
        </w:rPr>
        <w:t>報告均需提交</w:t>
      </w:r>
      <w:proofErr w:type="gramEnd"/>
      <w:r w:rsidRPr="00931E4C">
        <w:rPr>
          <w:rFonts w:ascii="標楷體" w:eastAsia="標楷體" w:hAnsi="標楷體" w:hint="eastAsia"/>
        </w:rPr>
        <w:t>副本由教學組彙整。</w:t>
      </w:r>
      <w:r w:rsidRPr="00931E4C">
        <w:rPr>
          <w:rFonts w:ascii="標楷體" w:eastAsia="標楷體" w:hAnsi="標楷體"/>
        </w:rPr>
        <w:t xml:space="preserve"> 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九、實習教師除了請假外，一律按照學校作息時間表正常上班，不得隨意離校或不到校上班。</w:t>
      </w:r>
    </w:p>
    <w:p w:rsidR="00931E4C" w:rsidRDefault="00931E4C" w:rsidP="00931E4C">
      <w:pPr>
        <w:ind w:leftChars="200" w:left="991" w:hangingChars="213" w:hanging="511"/>
        <w:rPr>
          <w:rFonts w:ascii="標楷體" w:eastAsia="標楷體" w:hAnsi="標楷體"/>
        </w:rPr>
      </w:pPr>
      <w:r w:rsidRPr="00931E4C">
        <w:rPr>
          <w:rFonts w:ascii="標楷體" w:eastAsia="標楷體" w:hAnsi="標楷體" w:hint="eastAsia"/>
        </w:rPr>
        <w:t>十、實習教師不得從事下列事項：單獨擔任導護老師、單獨帶學生參加校外活動、代理導師職務、兼任與實習無關之工作。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 w:hint="eastAsia"/>
          <w:sz w:val="28"/>
          <w:szCs w:val="28"/>
        </w:rPr>
        <w:t>陸、實習進度與評量：</w:t>
      </w:r>
    </w:p>
    <w:p w:rsidR="00351D6C" w:rsidRDefault="00351D6C" w:rsidP="00351D6C">
      <w:pPr>
        <w:ind w:leftChars="200" w:left="991" w:hangingChars="213" w:hanging="511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一、各項實習應</w:t>
      </w:r>
      <w:proofErr w:type="gramStart"/>
      <w:r w:rsidRPr="00351D6C">
        <w:rPr>
          <w:rFonts w:ascii="標楷體" w:eastAsia="標楷體" w:hAnsi="標楷體" w:hint="eastAsia"/>
        </w:rPr>
        <w:t>採</w:t>
      </w:r>
      <w:proofErr w:type="gramEnd"/>
      <w:r w:rsidRPr="00351D6C">
        <w:rPr>
          <w:rFonts w:ascii="標楷體" w:eastAsia="標楷體" w:hAnsi="標楷體" w:hint="eastAsia"/>
        </w:rPr>
        <w:t>逐次漸進、由淺入深、由</w:t>
      </w:r>
      <w:proofErr w:type="gramStart"/>
      <w:r w:rsidRPr="00351D6C">
        <w:rPr>
          <w:rFonts w:ascii="標楷體" w:eastAsia="標楷體" w:hAnsi="標楷體" w:hint="eastAsia"/>
        </w:rPr>
        <w:t>簡入繁的</w:t>
      </w:r>
      <w:proofErr w:type="gramEnd"/>
      <w:r w:rsidRPr="00351D6C">
        <w:rPr>
          <w:rFonts w:ascii="標楷體" w:eastAsia="標楷體" w:hAnsi="標楷體" w:hint="eastAsia"/>
        </w:rPr>
        <w:t>原則，並由實習教師於實習開始後，與師資培育機構之實習指導教師及本校之實習輔導教師共同</w:t>
      </w:r>
      <w:proofErr w:type="gramStart"/>
      <w:r w:rsidRPr="00351D6C">
        <w:rPr>
          <w:rFonts w:ascii="標楷體" w:eastAsia="標楷體" w:hAnsi="標楷體" w:hint="eastAsia"/>
        </w:rPr>
        <w:t>研</w:t>
      </w:r>
      <w:proofErr w:type="gramEnd"/>
      <w:r w:rsidRPr="00351D6C">
        <w:rPr>
          <w:rFonts w:ascii="標楷體" w:eastAsia="標楷體" w:hAnsi="標楷體" w:hint="eastAsia"/>
        </w:rPr>
        <w:t>商訂定實習計畫，其內容應包括實習重點及目標、主要實習活動及實習方式、預定進度及完成時限，並應於本校開學後一個月內，送交師資培育機構及本校教學組建檔列管，以做為實習輔導及評量之依據。</w:t>
      </w:r>
    </w:p>
    <w:p w:rsidR="00351D6C" w:rsidRPr="00351D6C" w:rsidRDefault="00351D6C" w:rsidP="00351D6C">
      <w:pPr>
        <w:ind w:leftChars="200" w:left="991" w:hangingChars="213" w:hanging="511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二、教學實習：</w:t>
      </w:r>
    </w:p>
    <w:p w:rsidR="00351D6C" w:rsidRPr="00351D6C" w:rsidRDefault="00351D6C" w:rsidP="00351D6C">
      <w:pPr>
        <w:ind w:leftChars="400" w:left="96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（一）第一</w:t>
      </w:r>
      <w:r w:rsidRPr="00351D6C">
        <w:rPr>
          <w:rFonts w:ascii="標楷體" w:eastAsia="標楷體" w:hAnsi="標楷體"/>
        </w:rPr>
        <w:t>~</w:t>
      </w:r>
      <w:r w:rsidRPr="00351D6C">
        <w:rPr>
          <w:rFonts w:ascii="標楷體" w:eastAsia="標楷體" w:hAnsi="標楷體" w:hint="eastAsia"/>
        </w:rPr>
        <w:t>二個月見習任教科目。</w:t>
      </w:r>
    </w:p>
    <w:p w:rsidR="00351D6C" w:rsidRPr="002B07C3" w:rsidRDefault="00351D6C" w:rsidP="00351D6C">
      <w:pPr>
        <w:ind w:leftChars="400" w:left="960"/>
        <w:rPr>
          <w:rFonts w:ascii="標楷體" w:eastAsia="標楷體" w:hAnsi="標楷體"/>
          <w:color w:val="FF0000"/>
        </w:rPr>
      </w:pPr>
      <w:r w:rsidRPr="00351D6C">
        <w:rPr>
          <w:rFonts w:ascii="標楷體" w:eastAsia="標楷體" w:hAnsi="標楷體" w:hint="eastAsia"/>
        </w:rPr>
        <w:t>（二）第三</w:t>
      </w:r>
      <w:proofErr w:type="gramStart"/>
      <w:r w:rsidRPr="00351D6C">
        <w:rPr>
          <w:rFonts w:ascii="標楷體" w:eastAsia="標楷體" w:hAnsi="標楷體" w:hint="eastAsia"/>
        </w:rPr>
        <w:t>個</w:t>
      </w:r>
      <w:proofErr w:type="gramEnd"/>
      <w:r w:rsidRPr="00351D6C">
        <w:rPr>
          <w:rFonts w:ascii="標楷體" w:eastAsia="標楷體" w:hAnsi="標楷體" w:hint="eastAsia"/>
        </w:rPr>
        <w:t>月起擔任實習輔導教師之</w:t>
      </w:r>
      <w:r w:rsidRPr="002B07C3">
        <w:rPr>
          <w:rFonts w:ascii="標楷體" w:eastAsia="標楷體" w:hAnsi="標楷體"/>
          <w:color w:val="FF0000"/>
        </w:rPr>
        <w:t>2</w:t>
      </w:r>
      <w:r w:rsidRPr="002B07C3">
        <w:rPr>
          <w:rFonts w:ascii="標楷體" w:eastAsia="標楷體" w:hAnsi="標楷體" w:hint="eastAsia"/>
          <w:color w:val="FF0000"/>
        </w:rPr>
        <w:t>分之</w:t>
      </w:r>
      <w:r w:rsidRPr="002B07C3">
        <w:rPr>
          <w:rFonts w:ascii="標楷體" w:eastAsia="標楷體" w:hAnsi="標楷體"/>
          <w:color w:val="FF0000"/>
        </w:rPr>
        <w:t>1</w:t>
      </w:r>
      <w:r w:rsidRPr="002B07C3">
        <w:rPr>
          <w:rFonts w:ascii="標楷體" w:eastAsia="標楷體" w:hAnsi="標楷體" w:hint="eastAsia"/>
          <w:color w:val="FF0000"/>
        </w:rPr>
        <w:t>任教時數</w:t>
      </w:r>
      <w:r w:rsidR="00E52CFF">
        <w:rPr>
          <w:rFonts w:ascii="標楷體" w:eastAsia="標楷體" w:hAnsi="標楷體" w:hint="eastAsia"/>
          <w:color w:val="FF0000"/>
        </w:rPr>
        <w:t>為上限</w:t>
      </w:r>
      <w:r w:rsidRPr="002B07C3">
        <w:rPr>
          <w:rFonts w:ascii="標楷體" w:eastAsia="標楷體" w:hAnsi="標楷體" w:hint="eastAsia"/>
          <w:color w:val="FF0000"/>
        </w:rPr>
        <w:t>。</w:t>
      </w:r>
    </w:p>
    <w:p w:rsidR="00351D6C" w:rsidRPr="00351D6C" w:rsidRDefault="00F64E8C" w:rsidP="00F64E8C">
      <w:pPr>
        <w:ind w:leftChars="40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351D6C" w:rsidRPr="00351D6C">
        <w:rPr>
          <w:rFonts w:ascii="標楷體" w:eastAsia="標楷體" w:hAnsi="標楷體" w:hint="eastAsia"/>
        </w:rPr>
        <w:t>）實習輔導教師得彈性安排實習教師於見習、試教外進行課程討論、批改作業及批改試卷時間。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lastRenderedPageBreak/>
        <w:t>三、導師實習：</w:t>
      </w:r>
    </w:p>
    <w:p w:rsidR="00351D6C" w:rsidRDefault="00351D6C" w:rsidP="00351D6C">
      <w:pPr>
        <w:ind w:leftChars="400" w:left="96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（一）開學第一個月起見習導師班務。</w:t>
      </w:r>
    </w:p>
    <w:p w:rsidR="00351D6C" w:rsidRDefault="00351D6C" w:rsidP="00351D6C">
      <w:pPr>
        <w:ind w:leftChars="400" w:left="96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（二）第三</w:t>
      </w:r>
      <w:proofErr w:type="gramStart"/>
      <w:r w:rsidRPr="00351D6C">
        <w:rPr>
          <w:rFonts w:ascii="標楷體" w:eastAsia="標楷體" w:hAnsi="標楷體" w:hint="eastAsia"/>
        </w:rPr>
        <w:t>個</w:t>
      </w:r>
      <w:proofErr w:type="gramEnd"/>
      <w:r w:rsidRPr="00351D6C">
        <w:rPr>
          <w:rFonts w:ascii="標楷體" w:eastAsia="標楷體" w:hAnsi="標楷體" w:hint="eastAsia"/>
        </w:rPr>
        <w:t>月起擔任部分班</w:t>
      </w:r>
      <w:proofErr w:type="gramStart"/>
      <w:r w:rsidRPr="00351D6C">
        <w:rPr>
          <w:rFonts w:ascii="標楷體" w:eastAsia="標楷體" w:hAnsi="標楷體" w:hint="eastAsia"/>
        </w:rPr>
        <w:t>務</w:t>
      </w:r>
      <w:proofErr w:type="gramEnd"/>
      <w:r w:rsidRPr="00351D6C">
        <w:rPr>
          <w:rFonts w:ascii="標楷體" w:eastAsia="標楷體" w:hAnsi="標楷體" w:hint="eastAsia"/>
        </w:rPr>
        <w:t>及批改部分聯絡簿。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四、行政實習：</w:t>
      </w:r>
    </w:p>
    <w:p w:rsidR="00351D6C" w:rsidRDefault="00351D6C" w:rsidP="00351D6C">
      <w:pPr>
        <w:ind w:leftChars="400" w:left="96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（一）寒、暑假期間以行政實習為主，應把握漸進及廣泛學習的原則。</w:t>
      </w:r>
    </w:p>
    <w:p w:rsidR="00351D6C" w:rsidRDefault="00351D6C" w:rsidP="00351D6C">
      <w:pPr>
        <w:ind w:leftChars="414" w:left="1700" w:hangingChars="294" w:hanging="706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（二）學期中每週安排無教學實習之時段實施行政實習，由實習教師與行政實習單位議定時段。</w:t>
      </w:r>
    </w:p>
    <w:p w:rsidR="00351D6C" w:rsidRPr="00351D6C" w:rsidRDefault="00351D6C" w:rsidP="00351D6C">
      <w:pPr>
        <w:ind w:leftChars="414" w:left="1700" w:hangingChars="294" w:hanging="706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（三）各處室及行政實習單位若有重要活動實習教師應配合參與。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五、研習活動：</w:t>
      </w:r>
    </w:p>
    <w:p w:rsidR="00351D6C" w:rsidRDefault="00351D6C" w:rsidP="00351D6C">
      <w:pPr>
        <w:ind w:leftChars="400" w:left="96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（一）輔導參加本校主辦各項研習活動。</w:t>
      </w:r>
    </w:p>
    <w:p w:rsidR="00351D6C" w:rsidRPr="00351D6C" w:rsidRDefault="00351D6C" w:rsidP="00351D6C">
      <w:pPr>
        <w:ind w:leftChars="400" w:left="96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（二）輔導參加各師資培育機構所主辦各項研習活動。</w:t>
      </w:r>
    </w:p>
    <w:p w:rsidR="00351D6C" w:rsidRPr="00E52CFF" w:rsidRDefault="00351D6C" w:rsidP="00351D6C">
      <w:pPr>
        <w:ind w:leftChars="177" w:left="991" w:hangingChars="236" w:hanging="566"/>
        <w:rPr>
          <w:rFonts w:ascii="標楷體" w:eastAsia="標楷體" w:hAnsi="標楷體"/>
          <w:color w:val="000000" w:themeColor="text1"/>
        </w:rPr>
      </w:pPr>
      <w:r w:rsidRPr="00351D6C">
        <w:rPr>
          <w:rFonts w:ascii="標楷體" w:eastAsia="標楷體" w:hAnsi="標楷體" w:hint="eastAsia"/>
        </w:rPr>
        <w:t>六、</w:t>
      </w:r>
      <w:r w:rsidRPr="00E52CFF">
        <w:rPr>
          <w:rFonts w:ascii="標楷體" w:eastAsia="標楷體" w:hAnsi="標楷體" w:hint="eastAsia"/>
          <w:color w:val="000000" w:themeColor="text1"/>
        </w:rPr>
        <w:t>評量：本校與簽約師資培育機構共同負責實習教師之</w:t>
      </w:r>
      <w:r w:rsidR="00F64E8C" w:rsidRPr="00E52CFF">
        <w:rPr>
          <w:rFonts w:ascii="標楷體" w:eastAsia="標楷體" w:hAnsi="標楷體" w:hint="eastAsia"/>
          <w:color w:val="000000" w:themeColor="text1"/>
        </w:rPr>
        <w:t>教學演示評量、檔案評量及整體表現評量三種成績。</w:t>
      </w:r>
    </w:p>
    <w:p w:rsidR="00351D6C" w:rsidRPr="00E52CFF" w:rsidRDefault="00351D6C" w:rsidP="001C2B82">
      <w:pPr>
        <w:ind w:leftChars="412" w:left="1414" w:hangingChars="177" w:hanging="425"/>
        <w:rPr>
          <w:rFonts w:ascii="標楷體" w:eastAsia="標楷體" w:hAnsi="標楷體"/>
          <w:color w:val="000000" w:themeColor="text1"/>
        </w:rPr>
      </w:pPr>
      <w:r w:rsidRPr="00E52CFF">
        <w:rPr>
          <w:rFonts w:ascii="標楷體" w:eastAsia="標楷體" w:hAnsi="標楷體"/>
          <w:color w:val="000000" w:themeColor="text1"/>
        </w:rPr>
        <w:t>(</w:t>
      </w:r>
      <w:proofErr w:type="gramStart"/>
      <w:r w:rsidRPr="00E52CF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52CFF">
        <w:rPr>
          <w:rFonts w:ascii="標楷體" w:eastAsia="標楷體" w:hAnsi="標楷體"/>
          <w:color w:val="000000" w:themeColor="text1"/>
        </w:rPr>
        <w:t>)</w:t>
      </w:r>
      <w:r w:rsidR="00F64E8C" w:rsidRPr="00E52CFF">
        <w:rPr>
          <w:rFonts w:ascii="標楷體" w:eastAsia="標楷體" w:hAnsi="標楷體" w:hint="eastAsia"/>
          <w:color w:val="000000" w:themeColor="text1"/>
        </w:rPr>
        <w:t>教學演示評量</w:t>
      </w:r>
      <w:r w:rsidRPr="00E52CFF">
        <w:rPr>
          <w:rFonts w:ascii="標楷體" w:eastAsia="標楷體" w:hAnsi="標楷體" w:hint="eastAsia"/>
          <w:color w:val="000000" w:themeColor="text1"/>
        </w:rPr>
        <w:t>：</w:t>
      </w:r>
      <w:r w:rsidR="00F64E8C" w:rsidRPr="00E52CFF">
        <w:rPr>
          <w:rFonts w:ascii="標楷體" w:eastAsia="標楷體" w:hAnsi="標楷體" w:hint="eastAsia"/>
          <w:color w:val="000000" w:themeColor="text1"/>
        </w:rPr>
        <w:t>試教歷程（包括試教前會談、試教、試教後討論），由實習指導教師、實習輔導教師、校內相同領域教師進行評量，實習學生後續修正調整</w:t>
      </w:r>
      <w:r w:rsidR="00A90C90" w:rsidRPr="00E52CFF">
        <w:rPr>
          <w:rFonts w:ascii="標楷體" w:eastAsia="標楷體" w:hAnsi="標楷體" w:hint="eastAsia"/>
          <w:color w:val="000000" w:themeColor="text1"/>
        </w:rPr>
        <w:t>自身教學表現</w:t>
      </w:r>
      <w:r w:rsidR="00F64E8C" w:rsidRPr="00E52CFF">
        <w:rPr>
          <w:rFonts w:ascii="標楷體" w:eastAsia="標楷體" w:hAnsi="標楷體" w:hint="eastAsia"/>
          <w:color w:val="000000" w:themeColor="text1"/>
        </w:rPr>
        <w:t>，其結果納入期末綜合評定實習學生成績的依據之</w:t>
      </w:r>
      <w:proofErr w:type="gramStart"/>
      <w:r w:rsidR="00F64E8C" w:rsidRPr="00E52CFF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="00F64E8C" w:rsidRPr="00E52CFF">
        <w:rPr>
          <w:rFonts w:ascii="標楷體" w:eastAsia="標楷體" w:hAnsi="標楷體" w:hint="eastAsia"/>
          <w:color w:val="000000" w:themeColor="text1"/>
        </w:rPr>
        <w:t>。</w:t>
      </w:r>
    </w:p>
    <w:p w:rsidR="009D44FB" w:rsidRPr="00E52CFF" w:rsidRDefault="00351D6C" w:rsidP="00E52CFF">
      <w:pPr>
        <w:ind w:leftChars="412" w:left="1414" w:hangingChars="177" w:hanging="425"/>
        <w:jc w:val="both"/>
        <w:rPr>
          <w:rFonts w:ascii="標楷體" w:eastAsia="標楷體" w:hAnsi="標楷體"/>
          <w:color w:val="000000" w:themeColor="text1"/>
        </w:rPr>
      </w:pPr>
      <w:r w:rsidRPr="00E52CFF">
        <w:rPr>
          <w:rFonts w:ascii="標楷體" w:eastAsia="標楷體" w:hAnsi="標楷體"/>
          <w:color w:val="000000" w:themeColor="text1"/>
        </w:rPr>
        <w:t>(</w:t>
      </w:r>
      <w:r w:rsidRPr="00E52CFF">
        <w:rPr>
          <w:rFonts w:ascii="標楷體" w:eastAsia="標楷體" w:hAnsi="標楷體" w:hint="eastAsia"/>
          <w:color w:val="000000" w:themeColor="text1"/>
        </w:rPr>
        <w:t>二</w:t>
      </w:r>
      <w:r w:rsidRPr="00E52CFF">
        <w:rPr>
          <w:rFonts w:ascii="標楷體" w:eastAsia="標楷體" w:hAnsi="標楷體"/>
          <w:color w:val="000000" w:themeColor="text1"/>
        </w:rPr>
        <w:t>)</w:t>
      </w:r>
      <w:r w:rsidR="00A90C90" w:rsidRPr="00E52CFF">
        <w:rPr>
          <w:rFonts w:ascii="標楷體" w:eastAsia="標楷體" w:hAnsi="標楷體" w:hint="eastAsia"/>
          <w:color w:val="000000" w:themeColor="text1"/>
        </w:rPr>
        <w:t>檔案評量</w:t>
      </w:r>
      <w:r w:rsidR="009D44FB" w:rsidRPr="00E52CFF">
        <w:rPr>
          <w:rFonts w:ascii="標楷體" w:eastAsia="標楷體" w:hAnsi="標楷體" w:hint="eastAsia"/>
          <w:color w:val="000000" w:themeColor="text1"/>
        </w:rPr>
        <w:t>：</w:t>
      </w:r>
      <w:r w:rsidR="00604CEE" w:rsidRPr="00E52CFF">
        <w:rPr>
          <w:rFonts w:ascii="標楷體" w:eastAsia="標楷體" w:hAnsi="標楷體" w:hint="eastAsia"/>
          <w:color w:val="000000" w:themeColor="text1"/>
        </w:rPr>
        <w:t>實習輔導教師之教育實習檔案成績評量，由各負責教育實習項目教師完成所負責之部分，再與實習指導教師討論評量實習學生表現，綜合評定實習學生成績等第。</w:t>
      </w:r>
    </w:p>
    <w:p w:rsidR="00351D6C" w:rsidRPr="00E52CFF" w:rsidRDefault="00351D6C" w:rsidP="001C2B82">
      <w:pPr>
        <w:ind w:leftChars="412" w:left="1414" w:hangingChars="177" w:hanging="425"/>
        <w:rPr>
          <w:rFonts w:ascii="標楷體" w:eastAsia="標楷體" w:hAnsi="標楷體"/>
          <w:color w:val="000000" w:themeColor="text1"/>
        </w:rPr>
      </w:pPr>
      <w:r w:rsidRPr="00E52CFF">
        <w:rPr>
          <w:rFonts w:ascii="標楷體" w:eastAsia="標楷體" w:hAnsi="標楷體"/>
          <w:color w:val="000000" w:themeColor="text1"/>
        </w:rPr>
        <w:t>(</w:t>
      </w:r>
      <w:r w:rsidRPr="00E52CFF">
        <w:rPr>
          <w:rFonts w:ascii="標楷體" w:eastAsia="標楷體" w:hAnsi="標楷體" w:hint="eastAsia"/>
          <w:color w:val="000000" w:themeColor="text1"/>
        </w:rPr>
        <w:t>三</w:t>
      </w:r>
      <w:r w:rsidRPr="00E52CFF">
        <w:rPr>
          <w:rFonts w:ascii="標楷體" w:eastAsia="標楷體" w:hAnsi="標楷體"/>
          <w:color w:val="000000" w:themeColor="text1"/>
        </w:rPr>
        <w:t>)</w:t>
      </w:r>
      <w:r w:rsidR="00A90C90" w:rsidRPr="00E52CFF">
        <w:rPr>
          <w:rFonts w:ascii="標楷體" w:eastAsia="標楷體" w:hAnsi="標楷體" w:hint="eastAsia"/>
          <w:color w:val="000000" w:themeColor="text1"/>
        </w:rPr>
        <w:t>整體表現評量</w:t>
      </w:r>
      <w:r w:rsidRPr="00E52CFF">
        <w:rPr>
          <w:rFonts w:ascii="標楷體" w:eastAsia="標楷體" w:hAnsi="標楷體" w:hint="eastAsia"/>
          <w:color w:val="000000" w:themeColor="text1"/>
        </w:rPr>
        <w:t>：</w:t>
      </w:r>
      <w:r w:rsidR="00A90C90" w:rsidRPr="00E52CFF">
        <w:rPr>
          <w:rFonts w:ascii="標楷體" w:eastAsia="標楷體" w:hAnsi="標楷體" w:hint="eastAsia"/>
          <w:color w:val="000000" w:themeColor="text1"/>
        </w:rPr>
        <w:t>統整評估實習學生全時教育實習歷程的表現，包括累積專業知能與自信、遵守教育專業倫理與規範、熱忱務實投入教職工作等</w:t>
      </w:r>
      <w:r w:rsidR="001C2B82" w:rsidRPr="00E52CFF">
        <w:rPr>
          <w:rFonts w:ascii="標楷體" w:eastAsia="標楷體" w:hAnsi="標楷體" w:hint="eastAsia"/>
          <w:color w:val="000000" w:themeColor="text1"/>
        </w:rPr>
        <w:t>，整體表現評量表內容是根據教育實習表現指標而來，並與所有實習輔導教師討論評定結果。</w:t>
      </w:r>
    </w:p>
    <w:p w:rsidR="00931E4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 w:hint="eastAsia"/>
        </w:rPr>
        <w:t>七、實習教師實習期間表現良好者，得給予獎狀以資鼓勵。</w:t>
      </w:r>
    </w:p>
    <w:p w:rsidR="00351D6C" w:rsidRPr="00E52CFF" w:rsidRDefault="00351D6C" w:rsidP="00351D6C">
      <w:pPr>
        <w:ind w:leftChars="200" w:left="480"/>
        <w:rPr>
          <w:rFonts w:ascii="標楷體" w:eastAsia="標楷體" w:hAnsi="標楷體"/>
          <w:color w:val="FF0000"/>
        </w:rPr>
      </w:pPr>
      <w:r w:rsidRPr="00351D6C">
        <w:rPr>
          <w:rFonts w:ascii="標楷體" w:eastAsia="標楷體" w:hAnsi="標楷體" w:hint="eastAsia"/>
        </w:rPr>
        <w:t>八、</w:t>
      </w:r>
      <w:r w:rsidRPr="00E52CFF">
        <w:rPr>
          <w:rFonts w:ascii="標楷體" w:eastAsia="標楷體" w:hAnsi="標楷體" w:hint="eastAsia"/>
          <w:color w:val="FF0000"/>
        </w:rPr>
        <w:t>請假規定及實習成績標準：</w:t>
      </w:r>
    </w:p>
    <w:p w:rsidR="00351D6C" w:rsidRPr="00E52CFF" w:rsidRDefault="00351D6C" w:rsidP="00351D6C">
      <w:pPr>
        <w:ind w:leftChars="400" w:left="960"/>
        <w:rPr>
          <w:rFonts w:ascii="標楷體" w:eastAsia="標楷體" w:hAnsi="標楷體"/>
          <w:color w:val="FF0000"/>
        </w:rPr>
      </w:pPr>
      <w:r w:rsidRPr="00E52CFF">
        <w:rPr>
          <w:rFonts w:ascii="標楷體" w:eastAsia="標楷體" w:hAnsi="標楷體"/>
          <w:color w:val="FF0000"/>
        </w:rPr>
        <w:t>(</w:t>
      </w:r>
      <w:proofErr w:type="gramStart"/>
      <w:r w:rsidRPr="00E52CFF">
        <w:rPr>
          <w:rFonts w:ascii="標楷體" w:eastAsia="標楷體" w:hAnsi="標楷體" w:hint="eastAsia"/>
          <w:color w:val="FF0000"/>
        </w:rPr>
        <w:t>一</w:t>
      </w:r>
      <w:proofErr w:type="gramEnd"/>
      <w:r w:rsidRPr="00E52CFF">
        <w:rPr>
          <w:rFonts w:ascii="標楷體" w:eastAsia="標楷體" w:hAnsi="標楷體"/>
          <w:color w:val="FF0000"/>
        </w:rPr>
        <w:t>)</w:t>
      </w:r>
      <w:r w:rsidRPr="00E52CFF">
        <w:rPr>
          <w:rFonts w:ascii="標楷體" w:eastAsia="標楷體" w:hAnsi="標楷體" w:hint="eastAsia"/>
          <w:color w:val="FF0000"/>
        </w:rPr>
        <w:t>事假：</w:t>
      </w:r>
      <w:r w:rsidRPr="00E52CFF">
        <w:rPr>
          <w:rFonts w:ascii="標楷體" w:eastAsia="標楷體" w:hAnsi="標楷體"/>
          <w:color w:val="FF0000"/>
        </w:rPr>
        <w:t>3</w:t>
      </w:r>
      <w:r w:rsidRPr="00E52CFF">
        <w:rPr>
          <w:rFonts w:ascii="標楷體" w:eastAsia="標楷體" w:hAnsi="標楷體" w:hint="eastAsia"/>
          <w:color w:val="FF0000"/>
        </w:rPr>
        <w:t>個上班日。</w:t>
      </w:r>
    </w:p>
    <w:p w:rsidR="00351D6C" w:rsidRPr="00E52CFF" w:rsidRDefault="00351D6C" w:rsidP="00351D6C">
      <w:pPr>
        <w:ind w:leftChars="400" w:left="960"/>
        <w:rPr>
          <w:rFonts w:ascii="標楷體" w:eastAsia="標楷體" w:hAnsi="標楷體"/>
          <w:color w:val="FF0000"/>
        </w:rPr>
      </w:pPr>
      <w:r w:rsidRPr="00E52CFF">
        <w:rPr>
          <w:rFonts w:ascii="標楷體" w:eastAsia="標楷體" w:hAnsi="標楷體"/>
          <w:color w:val="FF0000"/>
        </w:rPr>
        <w:t>(</w:t>
      </w:r>
      <w:r w:rsidRPr="00E52CFF">
        <w:rPr>
          <w:rFonts w:ascii="標楷體" w:eastAsia="標楷體" w:hAnsi="標楷體" w:hint="eastAsia"/>
          <w:color w:val="FF0000"/>
        </w:rPr>
        <w:t>二</w:t>
      </w:r>
      <w:r w:rsidRPr="00E52CFF">
        <w:rPr>
          <w:rFonts w:ascii="標楷體" w:eastAsia="標楷體" w:hAnsi="標楷體"/>
          <w:color w:val="FF0000"/>
        </w:rPr>
        <w:t>)</w:t>
      </w:r>
      <w:r w:rsidRPr="00E52CFF">
        <w:rPr>
          <w:rFonts w:ascii="標楷體" w:eastAsia="標楷體" w:hAnsi="標楷體" w:hint="eastAsia"/>
          <w:color w:val="FF0000"/>
        </w:rPr>
        <w:t>病假：</w:t>
      </w:r>
      <w:r w:rsidRPr="00E52CFF">
        <w:rPr>
          <w:rFonts w:ascii="標楷體" w:eastAsia="標楷體" w:hAnsi="標楷體"/>
          <w:color w:val="FF0000"/>
        </w:rPr>
        <w:t>7</w:t>
      </w:r>
      <w:r w:rsidRPr="00E52CFF">
        <w:rPr>
          <w:rFonts w:ascii="標楷體" w:eastAsia="標楷體" w:hAnsi="標楷體" w:hint="eastAsia"/>
          <w:color w:val="FF0000"/>
        </w:rPr>
        <w:t>個上班日（連續二日以上病假應檢附醫生證明）</w:t>
      </w:r>
    </w:p>
    <w:p w:rsidR="00351D6C" w:rsidRPr="00E52CFF" w:rsidRDefault="00351D6C" w:rsidP="00351D6C">
      <w:pPr>
        <w:ind w:leftChars="400" w:left="960"/>
        <w:rPr>
          <w:rFonts w:ascii="標楷體" w:eastAsia="標楷體" w:hAnsi="標楷體"/>
          <w:color w:val="FF0000"/>
        </w:rPr>
      </w:pPr>
      <w:r w:rsidRPr="00E52CFF">
        <w:rPr>
          <w:rFonts w:ascii="標楷體" w:eastAsia="標楷體" w:hAnsi="標楷體"/>
          <w:color w:val="FF0000"/>
        </w:rPr>
        <w:t>(</w:t>
      </w:r>
      <w:r w:rsidRPr="00E52CFF">
        <w:rPr>
          <w:rFonts w:ascii="標楷體" w:eastAsia="標楷體" w:hAnsi="標楷體" w:hint="eastAsia"/>
          <w:color w:val="FF0000"/>
        </w:rPr>
        <w:t>三</w:t>
      </w:r>
      <w:r w:rsidRPr="00E52CFF">
        <w:rPr>
          <w:rFonts w:ascii="標楷體" w:eastAsia="標楷體" w:hAnsi="標楷體"/>
          <w:color w:val="FF0000"/>
        </w:rPr>
        <w:t>)</w:t>
      </w:r>
      <w:r w:rsidRPr="00E52CFF">
        <w:rPr>
          <w:rFonts w:ascii="標楷體" w:eastAsia="標楷體" w:hAnsi="標楷體" w:hint="eastAsia"/>
          <w:color w:val="FF0000"/>
        </w:rPr>
        <w:t>婚假：</w:t>
      </w:r>
      <w:r w:rsidRPr="00E52CFF">
        <w:rPr>
          <w:rFonts w:ascii="標楷體" w:eastAsia="標楷體" w:hAnsi="標楷體"/>
          <w:color w:val="FF0000"/>
        </w:rPr>
        <w:t>10</w:t>
      </w:r>
      <w:r w:rsidRPr="00E52CFF">
        <w:rPr>
          <w:rFonts w:ascii="標楷體" w:eastAsia="標楷體" w:hAnsi="標楷體" w:hint="eastAsia"/>
          <w:color w:val="FF0000"/>
        </w:rPr>
        <w:t>個上班日。</w:t>
      </w:r>
    </w:p>
    <w:p w:rsidR="00351D6C" w:rsidRPr="00E52CFF" w:rsidRDefault="00351D6C" w:rsidP="00351D6C">
      <w:pPr>
        <w:ind w:leftChars="400" w:left="960"/>
        <w:rPr>
          <w:rFonts w:ascii="標楷體" w:eastAsia="標楷體" w:hAnsi="標楷體"/>
          <w:color w:val="FF0000"/>
        </w:rPr>
      </w:pPr>
      <w:r w:rsidRPr="00E52CFF">
        <w:rPr>
          <w:rFonts w:ascii="標楷體" w:eastAsia="標楷體" w:hAnsi="標楷體"/>
          <w:color w:val="FF0000"/>
        </w:rPr>
        <w:t>(</w:t>
      </w:r>
      <w:r w:rsidRPr="00E52CFF">
        <w:rPr>
          <w:rFonts w:ascii="標楷體" w:eastAsia="標楷體" w:hAnsi="標楷體" w:hint="eastAsia"/>
          <w:color w:val="FF0000"/>
        </w:rPr>
        <w:t>四</w:t>
      </w:r>
      <w:r w:rsidRPr="00E52CFF">
        <w:rPr>
          <w:rFonts w:ascii="標楷體" w:eastAsia="標楷體" w:hAnsi="標楷體"/>
          <w:color w:val="FF0000"/>
        </w:rPr>
        <w:t>)</w:t>
      </w:r>
      <w:r w:rsidRPr="00E52CFF">
        <w:rPr>
          <w:rFonts w:ascii="標楷體" w:eastAsia="標楷體" w:hAnsi="標楷體" w:hint="eastAsia"/>
          <w:color w:val="FF0000"/>
        </w:rPr>
        <w:t>產假：參考教師請假規定，依不同情形給假。</w:t>
      </w:r>
    </w:p>
    <w:p w:rsidR="00351D6C" w:rsidRPr="00E52CFF" w:rsidRDefault="00351D6C" w:rsidP="00351D6C">
      <w:pPr>
        <w:ind w:leftChars="400" w:left="960"/>
        <w:rPr>
          <w:rFonts w:ascii="標楷體" w:eastAsia="標楷體" w:hAnsi="標楷體"/>
          <w:color w:val="FF0000"/>
        </w:rPr>
      </w:pPr>
      <w:r w:rsidRPr="00E52CFF">
        <w:rPr>
          <w:rFonts w:ascii="標楷體" w:eastAsia="標楷體" w:hAnsi="標楷體"/>
          <w:color w:val="FF0000"/>
        </w:rPr>
        <w:t>(</w:t>
      </w:r>
      <w:r w:rsidRPr="00E52CFF">
        <w:rPr>
          <w:rFonts w:ascii="標楷體" w:eastAsia="標楷體" w:hAnsi="標楷體" w:hint="eastAsia"/>
          <w:color w:val="FF0000"/>
        </w:rPr>
        <w:t>五</w:t>
      </w:r>
      <w:r w:rsidRPr="00E52CFF">
        <w:rPr>
          <w:rFonts w:ascii="標楷體" w:eastAsia="標楷體" w:hAnsi="標楷體"/>
          <w:color w:val="FF0000"/>
        </w:rPr>
        <w:t>)</w:t>
      </w:r>
      <w:r w:rsidRPr="00E52CFF">
        <w:rPr>
          <w:rFonts w:ascii="標楷體" w:eastAsia="標楷體" w:hAnsi="標楷體" w:hint="eastAsia"/>
          <w:color w:val="FF0000"/>
        </w:rPr>
        <w:t>喪假：參考教師請假規定，依不同情形給假。</w:t>
      </w:r>
    </w:p>
    <w:p w:rsidR="00351D6C" w:rsidRPr="00E52CFF" w:rsidRDefault="00351D6C" w:rsidP="00351D6C">
      <w:pPr>
        <w:ind w:leftChars="400" w:left="1416" w:hangingChars="190" w:hanging="456"/>
        <w:rPr>
          <w:rFonts w:ascii="標楷體" w:eastAsia="標楷體" w:hAnsi="標楷體"/>
          <w:color w:val="FF0000"/>
        </w:rPr>
      </w:pPr>
      <w:r w:rsidRPr="00E52CFF">
        <w:rPr>
          <w:rFonts w:ascii="標楷體" w:eastAsia="標楷體" w:hAnsi="標楷體"/>
          <w:color w:val="FF0000"/>
        </w:rPr>
        <w:t>(</w:t>
      </w:r>
      <w:r w:rsidRPr="00E52CFF">
        <w:rPr>
          <w:rFonts w:ascii="標楷體" w:eastAsia="標楷體" w:hAnsi="標楷體" w:hint="eastAsia"/>
          <w:color w:val="FF0000"/>
        </w:rPr>
        <w:t>六</w:t>
      </w:r>
      <w:r w:rsidRPr="00E52CFF">
        <w:rPr>
          <w:rFonts w:ascii="標楷體" w:eastAsia="標楷體" w:hAnsi="標楷體"/>
          <w:color w:val="FF0000"/>
        </w:rPr>
        <w:t>)</w:t>
      </w:r>
      <w:r w:rsidRPr="00E52CFF">
        <w:rPr>
          <w:rFonts w:ascii="標楷體" w:eastAsia="標楷體" w:hAnsi="標楷體" w:hint="eastAsia"/>
          <w:color w:val="FF0000"/>
        </w:rPr>
        <w:t>實習教師全勤者，其綜合表現評量成績酌予加分。請假日數超過</w:t>
      </w:r>
      <w:r w:rsidRPr="00E52CFF">
        <w:rPr>
          <w:rFonts w:ascii="標楷體" w:eastAsia="標楷體" w:hAnsi="標楷體"/>
          <w:b/>
          <w:bCs/>
          <w:color w:val="FF0000"/>
        </w:rPr>
        <w:t>20</w:t>
      </w:r>
      <w:r w:rsidRPr="00E52CFF">
        <w:rPr>
          <w:rFonts w:ascii="標楷體" w:eastAsia="標楷體" w:hAnsi="標楷體" w:hint="eastAsia"/>
          <w:color w:val="FF0000"/>
        </w:rPr>
        <w:t>個</w:t>
      </w:r>
      <w:proofErr w:type="gramStart"/>
      <w:r w:rsidRPr="00E52CFF">
        <w:rPr>
          <w:rFonts w:ascii="標楷體" w:eastAsia="標楷體" w:hAnsi="標楷體" w:hint="eastAsia"/>
          <w:color w:val="FF0000"/>
        </w:rPr>
        <w:t>上班日者</w:t>
      </w:r>
      <w:proofErr w:type="gramEnd"/>
      <w:r w:rsidRPr="00E52CFF">
        <w:rPr>
          <w:rFonts w:ascii="標楷體" w:eastAsia="標楷體" w:hAnsi="標楷體" w:hint="eastAsia"/>
          <w:color w:val="FF0000"/>
        </w:rPr>
        <w:t>，其實習成績</w:t>
      </w:r>
      <w:r w:rsidR="00604CEE" w:rsidRPr="00E52CFF">
        <w:rPr>
          <w:rFonts w:ascii="標楷體" w:eastAsia="標楷體" w:hAnsi="標楷體" w:hint="eastAsia"/>
          <w:color w:val="FF0000"/>
        </w:rPr>
        <w:t>核予「待改進」</w:t>
      </w:r>
      <w:r w:rsidRPr="00E52CFF">
        <w:rPr>
          <w:rFonts w:ascii="標楷體" w:eastAsia="標楷體" w:hAnsi="標楷體" w:hint="eastAsia"/>
          <w:color w:val="FF0000"/>
        </w:rPr>
        <w:t>，請假日數超過</w:t>
      </w:r>
      <w:r w:rsidRPr="00E52CFF">
        <w:rPr>
          <w:rFonts w:ascii="標楷體" w:eastAsia="標楷體" w:hAnsi="標楷體"/>
          <w:b/>
          <w:bCs/>
          <w:color w:val="FF0000"/>
        </w:rPr>
        <w:t>40</w:t>
      </w:r>
      <w:r w:rsidRPr="00E52CFF">
        <w:rPr>
          <w:rFonts w:ascii="標楷體" w:eastAsia="標楷體" w:hAnsi="標楷體" w:hint="eastAsia"/>
          <w:color w:val="FF0000"/>
        </w:rPr>
        <w:t>個</w:t>
      </w:r>
      <w:proofErr w:type="gramStart"/>
      <w:r w:rsidRPr="00E52CFF">
        <w:rPr>
          <w:rFonts w:ascii="標楷體" w:eastAsia="標楷體" w:hAnsi="標楷體" w:hint="eastAsia"/>
          <w:color w:val="FF0000"/>
        </w:rPr>
        <w:t>上班日者</w:t>
      </w:r>
      <w:proofErr w:type="gramEnd"/>
      <w:r w:rsidRPr="00E52CFF">
        <w:rPr>
          <w:rFonts w:ascii="標楷體" w:eastAsia="標楷體" w:hAnsi="標楷體" w:hint="eastAsia"/>
          <w:color w:val="FF0000"/>
        </w:rPr>
        <w:t>，應停止教育實習。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proofErr w:type="gramStart"/>
      <w:r w:rsidRPr="00351D6C">
        <w:rPr>
          <w:rFonts w:ascii="標楷體" w:eastAsia="標楷體" w:hAnsi="標楷體"/>
          <w:sz w:val="28"/>
          <w:szCs w:val="28"/>
        </w:rPr>
        <w:t>柒</w:t>
      </w:r>
      <w:proofErr w:type="gramEnd"/>
      <w:r w:rsidRPr="00351D6C">
        <w:rPr>
          <w:rFonts w:ascii="標楷體" w:eastAsia="標楷體" w:hAnsi="標楷體"/>
          <w:sz w:val="28"/>
          <w:szCs w:val="28"/>
        </w:rPr>
        <w:t>、實習教師輔導小組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一、首席輔導教師：校長為首席輔導教師。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二、行政輔導教師：由學校各處室主任或組長為行政輔導教師。</w:t>
      </w:r>
    </w:p>
    <w:p w:rsidR="00351D6C" w:rsidRPr="00351D6C" w:rsidRDefault="00351D6C" w:rsidP="00351D6C">
      <w:pPr>
        <w:ind w:leftChars="177" w:left="991" w:hangingChars="236" w:hanging="566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三、教學、導師輔導教師：由有能力、意願、服務成績優良之教師擔任，其產生方式由教務處安排之。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捌、實習輔導教師遴選原則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lastRenderedPageBreak/>
        <w:t>一、依據辦法需具有教學3年以上經驗者。</w:t>
      </w:r>
    </w:p>
    <w:p w:rsidR="00351D6C" w:rsidRPr="00351D6C" w:rsidRDefault="00351D6C" w:rsidP="00351D6C">
      <w:pPr>
        <w:ind w:leftChars="200" w:left="991" w:hangingChars="213" w:hanging="511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二、每位實習輔導教師，以輔導1位實習教師之教學實習、導師實習為原則，惟實習輔導教師得視</w:t>
      </w:r>
      <w:proofErr w:type="gramStart"/>
      <w:r w:rsidRPr="00351D6C">
        <w:rPr>
          <w:rFonts w:ascii="標楷體" w:eastAsia="標楷體" w:hAnsi="標楷體"/>
        </w:rPr>
        <w:t>需要委同其他</w:t>
      </w:r>
      <w:proofErr w:type="gramEnd"/>
      <w:r w:rsidRPr="00351D6C">
        <w:rPr>
          <w:rFonts w:ascii="標楷體" w:eastAsia="標楷體" w:hAnsi="標楷體"/>
        </w:rPr>
        <w:t>教師協同輔導實習教師之教學實習。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玖、實習輔導教師之職掌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一、擬定教學實習之領域及進度。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二、擬定導師實習之內容及進度。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三、實習教師實習成績之評量。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拾、實習輔導教師之義務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一、參加師資培育機構之實習輔導委員會議，參與規劃實習教師輔導計畫。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二、與師資培育機構實習指導教師</w:t>
      </w:r>
      <w:proofErr w:type="gramStart"/>
      <w:r w:rsidRPr="00351D6C">
        <w:rPr>
          <w:rFonts w:ascii="標楷體" w:eastAsia="標楷體" w:hAnsi="標楷體"/>
        </w:rPr>
        <w:t>研</w:t>
      </w:r>
      <w:proofErr w:type="gramEnd"/>
      <w:r w:rsidRPr="00351D6C">
        <w:rPr>
          <w:rFonts w:ascii="標楷體" w:eastAsia="標楷體" w:hAnsi="標楷體"/>
        </w:rPr>
        <w:t>商實習教師之輔導計畫。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三、輔導並評閱實習教師之實習計畫、工作記錄表、實習心得報告或專題研究報告等。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四、輔導實習教師參與校內各項教育活動及研習活動。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五、協助實習教師進行教學實習、導師實習之各項事務。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六、實習教師服裝儀容之要求。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七、教學實習、導師實習期間實習教師出缺勤之考評。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拾壹、實習輔導教師之權利</w:t>
      </w:r>
    </w:p>
    <w:p w:rsidR="00351D6C" w:rsidRDefault="00351D6C" w:rsidP="00351D6C">
      <w:pPr>
        <w:ind w:leftChars="200" w:left="991" w:hangingChars="213" w:hanging="511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一、優先享有師資培育機構所提供之各項優惠措施（如使用圖書館、借閱書籍、借用教學媒體、在職進修活動、優惠使用開放之各項設施、停車證等）。</w:t>
      </w:r>
    </w:p>
    <w:p w:rsidR="00351D6C" w:rsidRPr="00351D6C" w:rsidRDefault="00351D6C" w:rsidP="00351D6C">
      <w:pPr>
        <w:ind w:leftChars="200" w:left="991" w:hangingChars="213" w:hanging="511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二、擔任實習輔導教師工作滿1學期，輔導成效考評優良，</w:t>
      </w:r>
      <w:proofErr w:type="gramStart"/>
      <w:r w:rsidRPr="00351D6C">
        <w:rPr>
          <w:rFonts w:ascii="標楷體" w:eastAsia="標楷體" w:hAnsi="標楷體"/>
        </w:rPr>
        <w:t>陳報敘獎</w:t>
      </w:r>
      <w:proofErr w:type="gramEnd"/>
      <w:r w:rsidRPr="00351D6C">
        <w:rPr>
          <w:rFonts w:ascii="標楷體" w:eastAsia="標楷體" w:hAnsi="標楷體"/>
        </w:rPr>
        <w:t>以資鼓勵。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拾貳、行政實習安排原則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一、以本校行政業務需要優先安排實習教師之行政實習。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二、教務處統一分配實習教師至各處室，再由處室主任安排行政實習工作。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拾參、行政實習單位之義務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一、輔導實習教師參與校內各項教育活動及研習活動。</w:t>
      </w:r>
    </w:p>
    <w:p w:rsid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二、實習教師行政實習成績之評量。</w:t>
      </w:r>
    </w:p>
    <w:p w:rsidR="00351D6C" w:rsidRPr="00351D6C" w:rsidRDefault="00351D6C" w:rsidP="00351D6C">
      <w:pPr>
        <w:ind w:leftChars="200" w:left="480"/>
        <w:rPr>
          <w:rFonts w:ascii="標楷體" w:eastAsia="標楷體" w:hAnsi="標楷體"/>
        </w:rPr>
      </w:pPr>
      <w:r w:rsidRPr="00351D6C">
        <w:rPr>
          <w:rFonts w:ascii="標楷體" w:eastAsia="標楷體" w:hAnsi="標楷體"/>
        </w:rPr>
        <w:t>三、行政實習期間實習教師出缺勤之考評。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拾肆、本計畫若有未盡事宜，依相關規定辦理。</w:t>
      </w:r>
    </w:p>
    <w:p w:rsidR="00351D6C" w:rsidRPr="00351D6C" w:rsidRDefault="00351D6C" w:rsidP="00351D6C">
      <w:pPr>
        <w:rPr>
          <w:rFonts w:ascii="標楷體" w:eastAsia="標楷體" w:hAnsi="標楷體"/>
          <w:sz w:val="28"/>
          <w:szCs w:val="28"/>
        </w:rPr>
      </w:pPr>
      <w:r w:rsidRPr="00351D6C">
        <w:rPr>
          <w:rFonts w:ascii="標楷體" w:eastAsia="標楷體" w:hAnsi="標楷體"/>
          <w:sz w:val="28"/>
          <w:szCs w:val="28"/>
        </w:rPr>
        <w:t>拾伍、本計畫經行政會議通過，呈校長核可後實施，修正時亦同。</w:t>
      </w:r>
    </w:p>
    <w:sectPr w:rsidR="00351D6C" w:rsidRPr="00351D6C" w:rsidSect="00931E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72"/>
    <w:rsid w:val="000045E4"/>
    <w:rsid w:val="00170CBC"/>
    <w:rsid w:val="001C2B82"/>
    <w:rsid w:val="002B07C3"/>
    <w:rsid w:val="00351D6C"/>
    <w:rsid w:val="00604CEE"/>
    <w:rsid w:val="00931E4C"/>
    <w:rsid w:val="00950672"/>
    <w:rsid w:val="009D44FB"/>
    <w:rsid w:val="00A90C90"/>
    <w:rsid w:val="00E52CFF"/>
    <w:rsid w:val="00EE5C2B"/>
    <w:rsid w:val="00EF66F7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D4AD-D5A3-4F5C-BD96-F9497DBF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2018-05-30T07:31:00Z</dcterms:created>
  <dcterms:modified xsi:type="dcterms:W3CDTF">2018-06-07T09:22:00Z</dcterms:modified>
</cp:coreProperties>
</file>