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E4" w:rsidRPr="004A3481" w:rsidRDefault="000D4FA6" w:rsidP="009E7AFF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4A3481">
        <w:rPr>
          <w:rFonts w:ascii="Times New Roman" w:eastAsia="標楷體" w:hAnsi="Times New Roman" w:cs="Times New Roman"/>
          <w:b/>
          <w:sz w:val="36"/>
          <w:szCs w:val="36"/>
        </w:rPr>
        <w:t>國立臺東大學附屬特殊教育</w:t>
      </w:r>
      <w:r w:rsidR="00FC4444" w:rsidRPr="004A3481">
        <w:rPr>
          <w:rFonts w:ascii="Times New Roman" w:eastAsia="標楷體" w:hAnsi="Times New Roman" w:cs="Times New Roman"/>
          <w:b/>
          <w:kern w:val="0"/>
          <w:sz w:val="36"/>
          <w:szCs w:val="36"/>
        </w:rPr>
        <w:t>學校學生獎懲規定</w:t>
      </w:r>
    </w:p>
    <w:p w:rsidR="00B46D62" w:rsidRPr="004A3481" w:rsidRDefault="00B46D62" w:rsidP="000275FB">
      <w:pPr>
        <w:autoSpaceDE w:val="0"/>
        <w:autoSpaceDN w:val="0"/>
        <w:spacing w:line="3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10"/>
          <w:attr w:name="Year" w:val="2011"/>
        </w:smartTagPr>
        <w:r w:rsidRPr="004A3481">
          <w:rPr>
            <w:rFonts w:ascii="Times New Roman" w:eastAsia="標楷體" w:hAnsi="Times New Roman" w:cs="Times New Roman"/>
            <w:sz w:val="20"/>
            <w:szCs w:val="20"/>
          </w:rPr>
          <w:t>民國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100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10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24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4A3481">
        <w:rPr>
          <w:rFonts w:ascii="Times New Roman" w:eastAsia="標楷體" w:hAnsi="Times New Roman" w:cs="Times New Roman"/>
          <w:sz w:val="20"/>
          <w:szCs w:val="20"/>
        </w:rPr>
        <w:t>經</w:t>
      </w:r>
      <w:r w:rsidRPr="004A3481">
        <w:rPr>
          <w:rFonts w:ascii="Times New Roman" w:eastAsia="標楷體" w:hAnsi="Times New Roman" w:cs="Times New Roman"/>
          <w:sz w:val="20"/>
          <w:szCs w:val="20"/>
        </w:rPr>
        <w:t>100</w:t>
      </w:r>
      <w:r w:rsidR="00557321" w:rsidRPr="004A3481">
        <w:rPr>
          <w:rFonts w:ascii="Times New Roman" w:eastAsia="標楷體" w:hAnsi="Times New Roman" w:cs="Times New Roman"/>
          <w:sz w:val="20"/>
          <w:szCs w:val="20"/>
        </w:rPr>
        <w:t>學年度第六次校務會議訂定</w:t>
      </w:r>
      <w:r w:rsidRPr="004A3481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B46D62" w:rsidRPr="004A3481" w:rsidRDefault="00B46D62" w:rsidP="000275FB">
      <w:pPr>
        <w:autoSpaceDE w:val="0"/>
        <w:autoSpaceDN w:val="0"/>
        <w:spacing w:line="3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12"/>
          <w:attr w:name="Year" w:val="2011"/>
        </w:smartTagPr>
        <w:r w:rsidRPr="004A3481">
          <w:rPr>
            <w:rFonts w:ascii="Times New Roman" w:eastAsia="標楷體" w:hAnsi="Times New Roman" w:cs="Times New Roman"/>
            <w:sz w:val="20"/>
            <w:szCs w:val="20"/>
          </w:rPr>
          <w:t>民國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100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12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26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4A3481">
        <w:rPr>
          <w:rFonts w:ascii="Times New Roman" w:eastAsia="標楷體" w:hAnsi="Times New Roman" w:cs="Times New Roman"/>
          <w:sz w:val="20"/>
          <w:szCs w:val="20"/>
        </w:rPr>
        <w:t>經</w:t>
      </w:r>
      <w:r w:rsidRPr="004A3481">
        <w:rPr>
          <w:rFonts w:ascii="Times New Roman" w:eastAsia="標楷體" w:hAnsi="Times New Roman" w:cs="Times New Roman"/>
          <w:sz w:val="20"/>
          <w:szCs w:val="20"/>
        </w:rPr>
        <w:t>100</w:t>
      </w:r>
      <w:r w:rsidR="00557321" w:rsidRPr="004A3481">
        <w:rPr>
          <w:rFonts w:ascii="Times New Roman" w:eastAsia="標楷體" w:hAnsi="Times New Roman" w:cs="Times New Roman"/>
          <w:sz w:val="20"/>
          <w:szCs w:val="20"/>
        </w:rPr>
        <w:t>學年度第九次校務會議修正</w:t>
      </w:r>
      <w:r w:rsidRPr="004A3481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B46D62" w:rsidRPr="004A3481" w:rsidRDefault="00B46D62" w:rsidP="000275FB">
      <w:pPr>
        <w:autoSpaceDE w:val="0"/>
        <w:autoSpaceDN w:val="0"/>
        <w:spacing w:line="3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6"/>
          <w:attr w:name="Month" w:val="12"/>
          <w:attr w:name="Year" w:val="2013"/>
        </w:smartTagPr>
        <w:r w:rsidRPr="004A3481">
          <w:rPr>
            <w:rFonts w:ascii="Times New Roman" w:eastAsia="標楷體" w:hAnsi="Times New Roman" w:cs="Times New Roman"/>
            <w:sz w:val="20"/>
            <w:szCs w:val="20"/>
          </w:rPr>
          <w:t>民國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102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12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16</w:t>
        </w:r>
        <w:r w:rsidRPr="004A3481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4A3481">
        <w:rPr>
          <w:rFonts w:ascii="Times New Roman" w:eastAsia="標楷體" w:hAnsi="Times New Roman" w:cs="Times New Roman"/>
          <w:sz w:val="20"/>
          <w:szCs w:val="20"/>
        </w:rPr>
        <w:t>經</w:t>
      </w:r>
      <w:r w:rsidRPr="004A3481">
        <w:rPr>
          <w:rFonts w:ascii="Times New Roman" w:eastAsia="標楷體" w:hAnsi="Times New Roman" w:cs="Times New Roman"/>
          <w:sz w:val="20"/>
          <w:szCs w:val="20"/>
        </w:rPr>
        <w:t>102</w:t>
      </w:r>
      <w:r w:rsidRPr="004A3481">
        <w:rPr>
          <w:rFonts w:ascii="Times New Roman" w:eastAsia="標楷體" w:hAnsi="Times New Roman" w:cs="Times New Roman"/>
          <w:sz w:val="20"/>
          <w:szCs w:val="20"/>
        </w:rPr>
        <w:t>學年度校務會議</w:t>
      </w:r>
      <w:r w:rsidR="00557321" w:rsidRPr="004A3481">
        <w:rPr>
          <w:rFonts w:ascii="Times New Roman" w:eastAsia="標楷體" w:hAnsi="Times New Roman" w:cs="Times New Roman"/>
          <w:sz w:val="20"/>
          <w:szCs w:val="20"/>
        </w:rPr>
        <w:t>修正</w:t>
      </w:r>
      <w:r w:rsidRPr="004A3481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B46D62" w:rsidRPr="004A3481" w:rsidRDefault="00B46D62" w:rsidP="000275FB">
      <w:pPr>
        <w:autoSpaceDE w:val="0"/>
        <w:autoSpaceDN w:val="0"/>
        <w:spacing w:line="3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A3481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A3481">
        <w:rPr>
          <w:rFonts w:ascii="Times New Roman" w:eastAsia="標楷體" w:hAnsi="Times New Roman" w:cs="Times New Roman"/>
          <w:sz w:val="20"/>
          <w:szCs w:val="20"/>
        </w:rPr>
        <w:t>104</w:t>
      </w:r>
      <w:r w:rsidRPr="004A3481">
        <w:rPr>
          <w:rFonts w:ascii="Times New Roman" w:eastAsia="標楷體" w:hAnsi="Times New Roman" w:cs="Times New Roman"/>
          <w:sz w:val="20"/>
          <w:szCs w:val="20"/>
        </w:rPr>
        <w:t>年</w:t>
      </w:r>
      <w:r w:rsidRPr="004A3481">
        <w:rPr>
          <w:rFonts w:ascii="Times New Roman" w:eastAsia="標楷體" w:hAnsi="Times New Roman" w:cs="Times New Roman"/>
          <w:sz w:val="20"/>
          <w:szCs w:val="20"/>
        </w:rPr>
        <w:t>8</w:t>
      </w:r>
      <w:r w:rsidRPr="004A3481">
        <w:rPr>
          <w:rFonts w:ascii="Times New Roman" w:eastAsia="標楷體" w:hAnsi="Times New Roman" w:cs="Times New Roman"/>
          <w:sz w:val="20"/>
          <w:szCs w:val="20"/>
        </w:rPr>
        <w:t>月</w:t>
      </w:r>
      <w:r w:rsidRPr="004A3481">
        <w:rPr>
          <w:rFonts w:ascii="Times New Roman" w:eastAsia="標楷體" w:hAnsi="Times New Roman" w:cs="Times New Roman"/>
          <w:sz w:val="20"/>
          <w:szCs w:val="20"/>
        </w:rPr>
        <w:t>27</w:t>
      </w:r>
      <w:r w:rsidRPr="004A3481">
        <w:rPr>
          <w:rFonts w:ascii="Times New Roman" w:eastAsia="標楷體" w:hAnsi="Times New Roman" w:cs="Times New Roman"/>
          <w:sz w:val="20"/>
          <w:szCs w:val="20"/>
        </w:rPr>
        <w:t>日經</w:t>
      </w:r>
      <w:r w:rsidRPr="004A3481">
        <w:rPr>
          <w:rFonts w:ascii="Times New Roman" w:eastAsia="標楷體" w:hAnsi="Times New Roman" w:cs="Times New Roman"/>
          <w:sz w:val="20"/>
          <w:szCs w:val="20"/>
        </w:rPr>
        <w:t>104</w:t>
      </w:r>
      <w:r w:rsidRPr="004A3481">
        <w:rPr>
          <w:rFonts w:ascii="Times New Roman" w:eastAsia="標楷體" w:hAnsi="Times New Roman" w:cs="Times New Roman"/>
          <w:sz w:val="20"/>
          <w:szCs w:val="20"/>
        </w:rPr>
        <w:t>學年度第一次校務會議修正通過</w:t>
      </w:r>
    </w:p>
    <w:p w:rsidR="00B46D62" w:rsidRDefault="00FC4444" w:rsidP="000275FB">
      <w:pPr>
        <w:autoSpaceDE w:val="0"/>
        <w:autoSpaceDN w:val="0"/>
        <w:spacing w:line="3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A3481">
        <w:rPr>
          <w:rFonts w:ascii="Times New Roman" w:eastAsia="標楷體" w:hAnsi="Times New Roman" w:cs="Times New Roman"/>
          <w:sz w:val="20"/>
          <w:szCs w:val="20"/>
        </w:rPr>
        <w:t>民國</w:t>
      </w:r>
      <w:r w:rsidR="00387DA5" w:rsidRPr="004A3481">
        <w:rPr>
          <w:rFonts w:ascii="Times New Roman" w:eastAsia="標楷體" w:hAnsi="Times New Roman" w:cs="Times New Roman"/>
          <w:sz w:val="20"/>
          <w:szCs w:val="20"/>
        </w:rPr>
        <w:t>106</w:t>
      </w:r>
      <w:r w:rsidRPr="004A3481">
        <w:rPr>
          <w:rFonts w:ascii="Times New Roman" w:eastAsia="標楷體" w:hAnsi="Times New Roman" w:cs="Times New Roman"/>
          <w:sz w:val="20"/>
          <w:szCs w:val="20"/>
        </w:rPr>
        <w:t>年</w:t>
      </w:r>
      <w:r w:rsidR="00387DA5" w:rsidRPr="004A3481">
        <w:rPr>
          <w:rFonts w:ascii="Times New Roman" w:eastAsia="標楷體" w:hAnsi="Times New Roman" w:cs="Times New Roman"/>
          <w:sz w:val="20"/>
          <w:szCs w:val="20"/>
        </w:rPr>
        <w:t>1</w:t>
      </w:r>
      <w:r w:rsidRPr="004A3481">
        <w:rPr>
          <w:rFonts w:ascii="Times New Roman" w:eastAsia="標楷體" w:hAnsi="Times New Roman" w:cs="Times New Roman"/>
          <w:sz w:val="20"/>
          <w:szCs w:val="20"/>
        </w:rPr>
        <w:t>月</w:t>
      </w:r>
      <w:r w:rsidR="00387DA5" w:rsidRPr="004A3481">
        <w:rPr>
          <w:rFonts w:ascii="Times New Roman" w:eastAsia="標楷體" w:hAnsi="Times New Roman" w:cs="Times New Roman"/>
          <w:sz w:val="20"/>
          <w:szCs w:val="20"/>
        </w:rPr>
        <w:t>19</w:t>
      </w:r>
      <w:r w:rsidRPr="004A3481">
        <w:rPr>
          <w:rFonts w:ascii="Times New Roman" w:eastAsia="標楷體" w:hAnsi="Times New Roman" w:cs="Times New Roman"/>
          <w:sz w:val="20"/>
          <w:szCs w:val="20"/>
        </w:rPr>
        <w:t>日</w:t>
      </w:r>
      <w:r w:rsidR="00F76F0B" w:rsidRPr="004A3481">
        <w:rPr>
          <w:rFonts w:ascii="Times New Roman" w:eastAsia="標楷體" w:hAnsi="Times New Roman" w:cs="Times New Roman"/>
          <w:sz w:val="20"/>
          <w:szCs w:val="20"/>
        </w:rPr>
        <w:t>經</w:t>
      </w:r>
      <w:r w:rsidR="00557321" w:rsidRPr="004A3481">
        <w:rPr>
          <w:rFonts w:ascii="Times New Roman" w:eastAsia="標楷體" w:hAnsi="Times New Roman" w:cs="Times New Roman"/>
          <w:sz w:val="20"/>
          <w:szCs w:val="20"/>
        </w:rPr>
        <w:t>105</w:t>
      </w:r>
      <w:r w:rsidR="00557321" w:rsidRPr="004A3481">
        <w:rPr>
          <w:rFonts w:ascii="Times New Roman" w:eastAsia="標楷體" w:hAnsi="Times New Roman" w:cs="Times New Roman"/>
          <w:sz w:val="20"/>
          <w:szCs w:val="20"/>
        </w:rPr>
        <w:t>學年度第一學期</w:t>
      </w:r>
      <w:r w:rsidR="00387DA5" w:rsidRPr="004A3481">
        <w:rPr>
          <w:rFonts w:ascii="Times New Roman" w:eastAsia="標楷體" w:hAnsi="Times New Roman" w:cs="Times New Roman"/>
          <w:sz w:val="20"/>
          <w:szCs w:val="20"/>
        </w:rPr>
        <w:t>期末</w:t>
      </w:r>
      <w:r w:rsidRPr="004A3481">
        <w:rPr>
          <w:rFonts w:ascii="Times New Roman" w:eastAsia="標楷體" w:hAnsi="Times New Roman" w:cs="Times New Roman"/>
          <w:sz w:val="20"/>
          <w:szCs w:val="20"/>
        </w:rPr>
        <w:t>校務會議</w:t>
      </w:r>
      <w:r w:rsidR="00557321" w:rsidRPr="004A3481">
        <w:rPr>
          <w:rFonts w:ascii="Times New Roman" w:eastAsia="標楷體" w:hAnsi="Times New Roman" w:cs="Times New Roman"/>
          <w:sz w:val="20"/>
          <w:szCs w:val="20"/>
        </w:rPr>
        <w:t>修正</w:t>
      </w:r>
      <w:r w:rsidRPr="004A3481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046120" w:rsidRPr="00046120" w:rsidRDefault="00046120" w:rsidP="000275FB">
      <w:pPr>
        <w:autoSpaceDE w:val="0"/>
        <w:autoSpaceDN w:val="0"/>
        <w:spacing w:line="300" w:lineRule="exact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>
        <w:rPr>
          <w:rFonts w:ascii="Times New Roman" w:eastAsia="標楷體" w:hAnsi="Times New Roman" w:cs="Times New Roman" w:hint="eastAsia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30</w:t>
      </w:r>
      <w:r>
        <w:rPr>
          <w:rFonts w:ascii="Times New Roman" w:eastAsia="標楷體" w:hAnsi="Times New Roman" w:cs="Times New Roman" w:hint="eastAsia"/>
          <w:sz w:val="20"/>
          <w:szCs w:val="20"/>
        </w:rPr>
        <w:t>日經</w:t>
      </w:r>
      <w:r>
        <w:rPr>
          <w:rFonts w:ascii="Times New Roman" w:eastAsia="標楷體" w:hAnsi="Times New Roman" w:cs="Times New Roman" w:hint="eastAsia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學年度第二學期期末校務會議修正通過</w:t>
      </w:r>
    </w:p>
    <w:p w:rsidR="00557321" w:rsidRPr="004A3481" w:rsidRDefault="00557321" w:rsidP="000275FB">
      <w:pPr>
        <w:autoSpaceDE w:val="0"/>
        <w:autoSpaceDN w:val="0"/>
        <w:spacing w:line="3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7331E4" w:rsidRPr="004A3481" w:rsidRDefault="00FC4444" w:rsidP="00097D03">
      <w:pPr>
        <w:autoSpaceDE w:val="0"/>
        <w:autoSpaceDN w:val="0"/>
        <w:adjustRightInd w:val="0"/>
        <w:spacing w:line="42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第一條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="000D4FA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國立臺東大學附屬特殊教育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學校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以下簡稱本校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為引導學生行為、維持學校秩序，確保學生學習所必要，依據高級中等教育法第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51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條、教育部「高級中等學校訂定學生獎懲規定注意事項」及本校教師輔導與管教學生辦法訂定「</w:t>
      </w:r>
      <w:r w:rsidR="000D4FA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國立臺東大學附屬特殊教育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學校學生獎懲規定」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以下簡稱本規定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D4FA6" w:rsidRPr="004A3481" w:rsidRDefault="00FC4444" w:rsidP="00097D03">
      <w:pPr>
        <w:autoSpaceDE w:val="0"/>
        <w:autoSpaceDN w:val="0"/>
        <w:adjustRightInd w:val="0"/>
        <w:spacing w:line="42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第二條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本規定之目的如下：</w:t>
      </w:r>
    </w:p>
    <w:p w:rsidR="000D4FA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一、鼓勵學生敦品勵學，表彰學生優良表現。</w:t>
      </w:r>
    </w:p>
    <w:p w:rsidR="000D4FA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二、養成學生良好生活習慣，建立崇尚法治及符合社會規範之精神。</w:t>
      </w:r>
    </w:p>
    <w:p w:rsidR="000D4FA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三、引導學生身心發展及向上精神，啟發學生自治自律與反省能力。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四、維護校園學習環境秩序，確保學校教育活動之正常施行。</w:t>
      </w:r>
    </w:p>
    <w:p w:rsidR="000D4FA6" w:rsidRPr="004A3481" w:rsidRDefault="00FC4444" w:rsidP="00097D03">
      <w:pPr>
        <w:autoSpaceDE w:val="0"/>
        <w:autoSpaceDN w:val="0"/>
        <w:adjustRightInd w:val="0"/>
        <w:spacing w:line="42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第三條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學生之獎懲，除應符合相關法令及規定外，亦應遵循下列原則：</w:t>
      </w:r>
    </w:p>
    <w:p w:rsidR="000D4FA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一、配合學生心智發展需求，尊重學生人格尊嚴，重視學生個別差異。</w:t>
      </w:r>
    </w:p>
    <w:p w:rsidR="000D4FA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二、發揮教育愛心與耐心，多獎勵少懲罰，積極維護學生受教權益。</w:t>
      </w:r>
    </w:p>
    <w:p w:rsidR="000D4FA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三、獎懲之決定，應力求審慎客觀，並兼顧學生隱私權。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四、個案處理應注意時效，且不因個人或少數人錯誤而懲罰全體學生。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五、懲處前應以適當方式給予學生陳訴意見機會。</w:t>
      </w:r>
    </w:p>
    <w:p w:rsidR="000D4FA6" w:rsidRPr="004A3481" w:rsidRDefault="00FC4444" w:rsidP="00097D03">
      <w:pPr>
        <w:autoSpaceDE w:val="0"/>
        <w:autoSpaceDN w:val="0"/>
        <w:adjustRightInd w:val="0"/>
        <w:spacing w:line="42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第四條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學生之懲處應審酌個別學生特殊情狀，作為懲處輕重之參考：</w:t>
      </w:r>
    </w:p>
    <w:p w:rsidR="000D4FA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一、行為之動機與目的。</w:t>
      </w:r>
    </w:p>
    <w:p w:rsidR="000D4FA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二、行為之手段與行為時所受之外在情境影響。</w:t>
      </w:r>
    </w:p>
    <w:p w:rsidR="000D4FA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三、行為違反義務之程度與所生之危險或損害。</w:t>
      </w:r>
    </w:p>
    <w:p w:rsidR="000D4FA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四、學生之人格特質、身心健康狀況、生活狀況與家庭狀況。</w:t>
      </w:r>
    </w:p>
    <w:p w:rsidR="000D4FA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五、學生之品行、智識程度與平時表現。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六、行為後之態度。</w:t>
      </w:r>
    </w:p>
    <w:p w:rsidR="007331E4" w:rsidRPr="004A3481" w:rsidRDefault="00FC4444" w:rsidP="00097D03">
      <w:pPr>
        <w:autoSpaceDE w:val="0"/>
        <w:autoSpaceDN w:val="0"/>
        <w:adjustRightInd w:val="0"/>
        <w:spacing w:line="42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第五條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學生獎勵與懲處措施如下：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一、獎勵：分為嘉獎、小功、大功及其他獎勵。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二、懲處：分為警告、小過、大過及留校察看。</w:t>
      </w:r>
    </w:p>
    <w:p w:rsidR="007331E4" w:rsidRPr="004A3481" w:rsidRDefault="00FC4444" w:rsidP="00097D03">
      <w:pPr>
        <w:autoSpaceDE w:val="0"/>
        <w:autoSpaceDN w:val="0"/>
        <w:adjustRightInd w:val="0"/>
        <w:spacing w:line="42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第六條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有下列事蹟之一者記嘉獎：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一、熱心助人，義行可嘉者。</w:t>
      </w:r>
    </w:p>
    <w:p w:rsidR="00672B1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二、熱心公益活動，足資示範者。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三、拾金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物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不昧，其行可嘉者。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四、擔任學校、班級、社團幹部認真負責者。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五、參加學校辦理之各項活動或競賽成績表現優良者。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六、代表學校參加校外</w:t>
      </w:r>
      <w:r w:rsidR="00B46D62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縣內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各種活動或競賽成績表現優良者。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七、生活週記、作業書寫及各項心得寫作認真優良者。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八、具有相當於上列各款事實者。</w:t>
      </w:r>
    </w:p>
    <w:p w:rsidR="007331E4" w:rsidRPr="004A3481" w:rsidRDefault="00FC4444" w:rsidP="00097D03">
      <w:pPr>
        <w:autoSpaceDE w:val="0"/>
        <w:autoSpaceDN w:val="0"/>
        <w:adjustRightInd w:val="0"/>
        <w:spacing w:line="42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第七條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有下列事蹟之一者記小功：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一、參與校內外公共事務及促進公益工作，表現優良者。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二、擔任學校、班級、社團幹部，表現優異者。</w:t>
      </w:r>
    </w:p>
    <w:p w:rsidR="007331E4" w:rsidRPr="004A3481" w:rsidRDefault="00ED1772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page2"/>
      <w:bookmarkEnd w:id="0"/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="00FC4444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、代表學校參加校外</w:t>
      </w:r>
      <w:r w:rsidR="00C123D2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區域性</w:t>
      </w:r>
      <w:r w:rsidR="00FC4444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各種活動或競賽，成績表現優良者。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四、代表學校參加國際性活動或競賽，成績表現優良者。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五、遇有特殊事故處理得宜，獲良好效果者。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六、具有相當於上列各款事實者。</w:t>
      </w:r>
    </w:p>
    <w:p w:rsidR="007331E4" w:rsidRPr="004A3481" w:rsidRDefault="00FC4444" w:rsidP="00097D03">
      <w:pPr>
        <w:autoSpaceDE w:val="0"/>
        <w:autoSpaceDN w:val="0"/>
        <w:adjustRightInd w:val="0"/>
        <w:spacing w:line="42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第八條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有下列事蹟之一者記大功：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一、有特殊優良行為裨益國家社會者。</w:t>
      </w:r>
    </w:p>
    <w:p w:rsidR="007331E4" w:rsidRPr="004A3481" w:rsidRDefault="00B46D62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二、代表學校參加校</w:t>
      </w:r>
      <w:r w:rsidR="00FC4444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外</w:t>
      </w:r>
      <w:r w:rsidR="00C327B5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全國性</w:t>
      </w:r>
      <w:r w:rsidR="00FC4444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比賽成績特優者。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三、參與校內外公共事務及促進公益工作，表現特優者。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四、有特殊優良行為足為全校學生之模範者。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五、具有相當於上列各款事實者。</w:t>
      </w:r>
    </w:p>
    <w:p w:rsidR="007331E4" w:rsidRPr="004A3481" w:rsidRDefault="00FC4444" w:rsidP="00097D03">
      <w:pPr>
        <w:autoSpaceDE w:val="0"/>
        <w:autoSpaceDN w:val="0"/>
        <w:adjustRightInd w:val="0"/>
        <w:spacing w:line="42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第九條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有下列事項之一者記警告：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一、不按規定進出校區，經勸導後仍未改正者。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二、不遵守交通秩序情節輕微，經勸導後仍未改正者。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三、上課不遵守課堂秩序，影響他人學習，經勸導後仍未改正者。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四、不遵守公共秩序，經勸導後仍未改正者。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五、侵犯他人隱私，經勸導後仍未改正者。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六、拾金</w:t>
      </w:r>
      <w:r w:rsidRPr="00FA261F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物</w:t>
      </w:r>
      <w:r w:rsidRPr="00FA261F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不送招領，欲據為己有，已有悔悟者。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七、無故不服從糾察隊或班級幹部糾正而係初犯者。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八、因過失損壞公物，而隱匿事實，不自動報告者。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九、亂丟垃圾，或有其他破壞環境衛生行為，情節輕微者。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十、有侵占或詐欺行為，或毀損他人財物，情節輕微者。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十一、侵犯智慧財產權經舉發，情節輕微者。</w:t>
      </w:r>
    </w:p>
    <w:p w:rsidR="007331E4" w:rsidRPr="004A3481" w:rsidRDefault="00FA261F" w:rsidP="00FA261F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十二、使用言語或文字，當面或藉由平面、網路或其他電子媒介侵害他人名譽或恐嚇他人，情節尚非重大者。</w:t>
      </w:r>
    </w:p>
    <w:p w:rsidR="007331E4" w:rsidRPr="004A3481" w:rsidRDefault="00FC4444" w:rsidP="00097D03">
      <w:pPr>
        <w:autoSpaceDE w:val="0"/>
        <w:autoSpaceDN w:val="0"/>
        <w:adjustRightInd w:val="0"/>
        <w:spacing w:line="42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第十條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有下列事項之一者記小過：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一、不按規定進出校區者，屢勸不聽或情節嚴重者。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二、違反道路交通安全規則，情節尚非重大者。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三、上課不遵守課堂秩序，影響他人學習，屢勸不聽或情節嚴重者。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四、擾亂校園安全秩序，已危害他人受教權益，情節尚非重大者。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五、拾金（物）不送招領，欲據為己有，而無悔悟者。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六、無故不服從糾察隊或班級幹部糾正，屢勸不聽或情節嚴重者。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七、故意攀折花木或其他損壞公物之情事，情節尚非重大者。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八、有侵占或詐欺行為，或毀損他人財物，情節尚非重大者。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九、違反考試規則，情節輕微者。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十、毆打他人，情節輕微者。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49" w:left="1698" w:hangingChars="307" w:hanging="8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十一、冒用或偽造、變造文書、準文書、印章印文、署押，情節輕微者。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十二、有竊盜行為，但有悔意者。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十三、吸菸、喝酒、嚼食檳榔、賭博行為，情節尚非重大者。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十四、攜帶經學校公告禁止之危險性物品，情節尚非重大者。</w:t>
      </w: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49" w:left="1698" w:hangingChars="307" w:hanging="8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十五、經宣導後，仍至危險水域或未經公告為合格水域戲水，情節尚非重大者。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50" w:left="196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十六、出入禁止</w:t>
      </w: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18</w:t>
      </w: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歲以下進入之場所，情節尚非重大者。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49" w:left="1698" w:hangingChars="307" w:hanging="8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十七、使用言語或文字，當面或藉由平面、網路或其他電子媒介侵害他人名譽或恐嚇他人，勸導不聽，再犯者。</w:t>
      </w:r>
    </w:p>
    <w:p w:rsidR="00FA261F" w:rsidRPr="00FA261F" w:rsidRDefault="00FA261F" w:rsidP="00FA261F">
      <w:pPr>
        <w:autoSpaceDE w:val="0"/>
        <w:autoSpaceDN w:val="0"/>
        <w:adjustRightInd w:val="0"/>
        <w:spacing w:line="420" w:lineRule="exact"/>
        <w:ind w:leftChars="349" w:left="1698" w:hangingChars="307" w:hanging="8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十八、攜帶或閱讀有害其身心健康、暴力、血腥、色情、猥褻、賭博之出版品、圖畫、錄影節目帶、影片、光碟、磁片、電子訊號、遊戲軟體、網際網路內容或其他物品，情節輕微，已有悔悟者。</w:t>
      </w:r>
    </w:p>
    <w:p w:rsidR="007331E4" w:rsidRPr="004A3481" w:rsidRDefault="00FA261F" w:rsidP="00FA261F">
      <w:pPr>
        <w:autoSpaceDE w:val="0"/>
        <w:autoSpaceDN w:val="0"/>
        <w:adjustRightInd w:val="0"/>
        <w:spacing w:line="420" w:lineRule="exact"/>
        <w:ind w:leftChars="349" w:left="1698" w:hangingChars="307" w:hanging="8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2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十九、經本校性別平等教育委員會調查確認有性騷擾或性霸凌行為，情節輕微者。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="140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第十一條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有下列事項之一者記大過：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一、違反道路交通安全規則，情節嚴重者。</w:t>
      </w:r>
    </w:p>
    <w:p w:rsidR="007331E4" w:rsidRPr="004A3481" w:rsidRDefault="007331E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二、擾亂校園安全秩序，已危害他人受教權益，情節嚴重者。</w:t>
      </w:r>
    </w:p>
    <w:p w:rsidR="000D5463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三、毀壞學校公物或環境、浪費資源，致影響教學行為，情節嚴重者。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四、有侵占或詐欺行為，或毀損他人財物，情節嚴重者。</w:t>
      </w:r>
    </w:p>
    <w:p w:rsidR="00672B1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五、違反考試規則，</w:t>
      </w:r>
      <w:r w:rsidR="00672B1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情節嚴重者。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六、毆打他人致傷，情節嚴重者。</w:t>
      </w:r>
    </w:p>
    <w:p w:rsidR="000D5463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七、冒用或偽造、變造文書、準文書、印章印文、署押，情節嚴重者。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八、強行借用、竊盜、搶奪他人財物，情節嚴重者。</w:t>
      </w:r>
    </w:p>
    <w:p w:rsidR="00672B16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九、吸菸、喝酒、嚼食檳榔、賭博行為，屢勸不聽或情節嚴重者。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十、無正當理由攜帶刀械、槍砲彈藥者。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十一、經宣導後，仍至危險水域或未經公告為合格水域戲水，屢勸不聽或情節嚴重者。</w:t>
      </w:r>
    </w:p>
    <w:p w:rsidR="00B46D62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十二、出入禁止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18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歲以下進入之場所，情節嚴重者。</w:t>
      </w:r>
    </w:p>
    <w:p w:rsidR="000D5463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十三、有威脅、恐嚇、勒索行為，情節嚴重者。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十四、參加校外不良幫派組織者。</w:t>
      </w:r>
    </w:p>
    <w:p w:rsidR="00B46D62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十五、施用毒品、非法施用管制藥品或其他有害身心健康之物質。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十六、違反校園霸凌防制準則相關規定，情節嚴重者。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十七、使用言語或文字，當面或藉由平面、網路或其他電子媒介侵害他人名譽或恐嚇他人，情節嚴重者。</w:t>
      </w:r>
    </w:p>
    <w:p w:rsidR="00B46D62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十八、攜帶或閱讀有害其身心健康、暴力、血腥、色情、猥褻、賭博之出版品、圖畫、錄影節目帶、影片、光碟、磁片、電子訊號、遊戲軟體、網際網路內容或其他物品，情節嚴重者。</w:t>
      </w:r>
    </w:p>
    <w:p w:rsidR="00B46D62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十九、經本校性別平等教育委員會調查確認有性侵害行為屬實者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未滿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18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歲之學生間合意發生刑法第二二七條之行為者，不在此限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68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二十、經本校性別平等教育委員會調查確認有性騷擾或性霸凌行為，且情節重大者。）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="140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1" w:name="page4"/>
      <w:bookmarkEnd w:id="1"/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第十二條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本校認為學生違規情節重大，擬交由其家長或監護人帶回管教、規劃參加高關懷課程、送請少年輔導單位輔導，或移送警察或司法機關等處置時，</w:t>
      </w:r>
      <w:r w:rsidR="00745B88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簽會導師及學務處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提供意見，應經學生獎懲委員會議討論議決後行之。但情況急迫，應立即移送警察機關處置者，不在此限。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="140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第十三條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學生之獎懲處理程序，依下列規定處理：</w:t>
      </w:r>
    </w:p>
    <w:p w:rsidR="007331E4" w:rsidRPr="004A3481" w:rsidRDefault="00D85DF2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="00FC4444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嘉獎及小功之獎勵，由有關教職員工提供參考資料，填具獎懲建議單並會導師、</w:t>
      </w:r>
      <w:r w:rsidR="000B5E92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生教組長</w:t>
      </w:r>
      <w:r w:rsidR="00FC4444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，經學務處主任核定後公布。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="00766C9C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小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功以上之獎勵依前述流程辦理完成後，應提學生獎懲委員會審議通過，並經校長核定後公布。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三、</w:t>
      </w:r>
      <w:r w:rsidR="00766C9C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警告及小過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之懲處，由有關教職員工提供參考資料，填具獎懲建議單並會導師、</w:t>
      </w:r>
      <w:r w:rsidR="00C123D2"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生教組長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及相關處室人員，經學務處主任核定後公布。但會簽過程中相關人員如對懲處建議有異議時，得先提請學生獎懲委員會審議。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四、大過以上或有爭議之獎懲事項，應提學生獎懲委員會審議通過，並經校長核定後公布。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Chars="350" w:left="140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五、懲處之決定，應以書面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獎懲通知書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記載懲處事實、理由及依據，並附記救濟方法、期間及受理機關等事項，函知當事人。為重大之懲處，必要時並得函請其家長或監護人配合輔導事宜。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="140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第十四條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="00FA261F">
        <w:rPr>
          <w:rFonts w:ascii="Times New Roman" w:eastAsia="標楷體" w:hAnsi="Times New Roman" w:cs="Times New Roman"/>
          <w:kern w:val="0"/>
          <w:sz w:val="28"/>
          <w:szCs w:val="28"/>
        </w:rPr>
        <w:t>學生、法定代理人、家長或監護人於送達獎懲通知書次日起</w:t>
      </w:r>
      <w:r w:rsidR="00FA261F" w:rsidRPr="0052509B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Pr="0052509B">
        <w:rPr>
          <w:rFonts w:ascii="Times New Roman" w:eastAsia="標楷體" w:hAnsi="Times New Roman" w:cs="Times New Roman"/>
          <w:kern w:val="0"/>
          <w:sz w:val="28"/>
          <w:szCs w:val="28"/>
        </w:rPr>
        <w:t>十日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內，如有不服者，得依本校學生申訴案件處理辦法，向本校學生申</w:t>
      </w:r>
      <w:bookmarkStart w:id="2" w:name="_GoBack"/>
      <w:bookmarkEnd w:id="2"/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訴評議委員會提起申訴。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="140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第十五條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學生違反本規定達記大過以上處分，應依教育部「高級中等以下學校提供家庭教育諮商或輔導辦法」相關規定辦理。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="140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第十六條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學生休學期間，獎懲紀錄仍累計核算，但對等之獎懲紀錄得予相抵。其他學校學生轉入本校後獎懲紀錄重新計算。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="140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第十七條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本校依高級中等學校學生評量辦法所為之適性輔導及適性教育處置，如認為有必要轉換學習環境時，應先徵得家長或監護人同意。</w:t>
      </w:r>
    </w:p>
    <w:p w:rsidR="007331E4" w:rsidRPr="004A3481" w:rsidRDefault="00FC4444" w:rsidP="00D85DF2">
      <w:pPr>
        <w:autoSpaceDE w:val="0"/>
        <w:autoSpaceDN w:val="0"/>
        <w:adjustRightInd w:val="0"/>
        <w:spacing w:line="420" w:lineRule="exact"/>
        <w:ind w:left="140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第十八條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學生受懲處處分後，得依本校改過銷過規定辦理銷過。學生完成改過銷過程序後，學校應註銷學生懲處紀錄。</w:t>
      </w:r>
    </w:p>
    <w:p w:rsidR="00C327B5" w:rsidRPr="004A3481" w:rsidRDefault="00FC4444" w:rsidP="00D85DF2">
      <w:pPr>
        <w:autoSpaceDE w:val="0"/>
        <w:autoSpaceDN w:val="0"/>
        <w:adjustRightInd w:val="0"/>
        <w:spacing w:line="420" w:lineRule="exact"/>
        <w:ind w:left="140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第十九條</w:t>
      </w:r>
      <w:r w:rsidR="006C4E06" w:rsidRPr="004A34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 w:rsidRPr="004A3481">
        <w:rPr>
          <w:rFonts w:ascii="Times New Roman" w:eastAsia="標楷體" w:hAnsi="Times New Roman" w:cs="Times New Roman"/>
          <w:kern w:val="0"/>
          <w:sz w:val="28"/>
          <w:szCs w:val="28"/>
        </w:rPr>
        <w:t>本辦法經校務會議通過，校長核定後實施，修正時亦同。</w:t>
      </w:r>
    </w:p>
    <w:p w:rsidR="00C327B5" w:rsidRPr="004A3481" w:rsidRDefault="00C327B5" w:rsidP="00097D03">
      <w:pPr>
        <w:autoSpaceDE w:val="0"/>
        <w:autoSpaceDN w:val="0"/>
        <w:adjustRightInd w:val="0"/>
        <w:spacing w:line="288" w:lineRule="exact"/>
        <w:rPr>
          <w:rFonts w:ascii="Times New Roman" w:eastAsia="標楷體" w:hAnsi="Times New Roman" w:cs="Times New Roman"/>
          <w:kern w:val="0"/>
          <w:szCs w:val="24"/>
        </w:rPr>
      </w:pPr>
    </w:p>
    <w:p w:rsidR="00C327B5" w:rsidRPr="004A3481" w:rsidRDefault="00C327B5" w:rsidP="00A63A1D">
      <w:pPr>
        <w:autoSpaceDE w:val="0"/>
        <w:autoSpaceDN w:val="0"/>
        <w:adjustRightInd w:val="0"/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附註：</w:t>
      </w:r>
    </w:p>
    <w:p w:rsidR="00C327B5" w:rsidRPr="004A3481" w:rsidRDefault="00C327B5" w:rsidP="00A63A1D">
      <w:pPr>
        <w:widowControl/>
        <w:autoSpaceDE w:val="0"/>
        <w:autoSpaceDN w:val="0"/>
        <w:spacing w:before="45" w:line="42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代表學校參加校外各項活動或比賽獲獎之獎勵事項區分表</w:t>
      </w:r>
    </w:p>
    <w:tbl>
      <w:tblPr>
        <w:tblW w:w="921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900"/>
        <w:gridCol w:w="1461"/>
        <w:gridCol w:w="1461"/>
        <w:gridCol w:w="1461"/>
        <w:gridCol w:w="1461"/>
        <w:gridCol w:w="1461"/>
      </w:tblGrid>
      <w:tr w:rsidR="00292EF8" w:rsidRPr="004A3481" w:rsidTr="00AE1F56">
        <w:trPr>
          <w:trHeight w:val="379"/>
          <w:tblCellSpacing w:w="0" w:type="dxa"/>
          <w:jc w:val="center"/>
        </w:trPr>
        <w:tc>
          <w:tcPr>
            <w:tcW w:w="7" w:type="dxa"/>
            <w:vAlign w:val="bottom"/>
            <w:hideMark/>
          </w:tcPr>
          <w:p w:rsidR="00292EF8" w:rsidRPr="004A3481" w:rsidRDefault="00292EF8" w:rsidP="00292EF8">
            <w:pPr>
              <w:widowControl/>
              <w:autoSpaceDE w:val="0"/>
              <w:autoSpaceDN w:val="0"/>
              <w:spacing w:line="42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292EF8" w:rsidRPr="004A3481" w:rsidRDefault="00292EF8" w:rsidP="00AE1F56">
            <w:pPr>
              <w:widowControl/>
              <w:autoSpaceDE w:val="0"/>
              <w:autoSpaceDN w:val="0"/>
              <w:spacing w:line="4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名次</w:t>
            </w:r>
          </w:p>
          <w:p w:rsidR="00292EF8" w:rsidRPr="004A3481" w:rsidRDefault="00292EF8" w:rsidP="00AE1F56">
            <w:pPr>
              <w:autoSpaceDE w:val="0"/>
              <w:autoSpaceDN w:val="0"/>
              <w:spacing w:line="42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比賽性質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8" w:rsidRPr="004A3481" w:rsidRDefault="00292EF8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第一名</w:t>
            </w:r>
          </w:p>
          <w:p w:rsidR="00292EF8" w:rsidRPr="004A3481" w:rsidRDefault="00292EF8" w:rsidP="00292EF8">
            <w:pPr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特優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8" w:rsidRPr="004A3481" w:rsidRDefault="00292EF8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第二名</w:t>
            </w:r>
          </w:p>
          <w:p w:rsidR="00292EF8" w:rsidRPr="004A3481" w:rsidRDefault="00292EF8" w:rsidP="00292EF8">
            <w:pPr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優等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8" w:rsidRPr="004A3481" w:rsidRDefault="00292EF8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第三名</w:t>
            </w:r>
          </w:p>
          <w:p w:rsidR="00292EF8" w:rsidRPr="004A3481" w:rsidRDefault="00292EF8" w:rsidP="00292EF8">
            <w:pPr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甲等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8" w:rsidRPr="004A3481" w:rsidRDefault="00292EF8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第四名</w:t>
            </w:r>
          </w:p>
          <w:p w:rsidR="00292EF8" w:rsidRPr="004A3481" w:rsidRDefault="00292EF8" w:rsidP="00292EF8">
            <w:pPr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佳作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8" w:rsidRPr="004A3481" w:rsidRDefault="00292EF8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入選</w:t>
            </w:r>
          </w:p>
        </w:tc>
      </w:tr>
      <w:tr w:rsidR="00C327B5" w:rsidRPr="004A3481" w:rsidTr="00B648D0">
        <w:trPr>
          <w:trHeight w:val="307"/>
          <w:tblCellSpacing w:w="0" w:type="dxa"/>
          <w:jc w:val="center"/>
        </w:trPr>
        <w:tc>
          <w:tcPr>
            <w:tcW w:w="7" w:type="dxa"/>
            <w:vAlign w:val="bottom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全國性比賽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大功乙次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小功二次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小功一次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嘉獎二次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嘉獎一次</w:t>
            </w:r>
          </w:p>
        </w:tc>
      </w:tr>
      <w:tr w:rsidR="00C327B5" w:rsidRPr="004A3481" w:rsidTr="00B648D0">
        <w:trPr>
          <w:trHeight w:val="307"/>
          <w:tblCellSpacing w:w="0" w:type="dxa"/>
          <w:jc w:val="center"/>
        </w:trPr>
        <w:tc>
          <w:tcPr>
            <w:tcW w:w="7" w:type="dxa"/>
            <w:vAlign w:val="bottom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區域性比賽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小功二次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小功一次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嘉獎二次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嘉獎一次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嘉獎一次</w:t>
            </w:r>
          </w:p>
        </w:tc>
      </w:tr>
      <w:tr w:rsidR="00C327B5" w:rsidRPr="004A3481" w:rsidTr="00B648D0">
        <w:trPr>
          <w:trHeight w:val="307"/>
          <w:tblCellSpacing w:w="0" w:type="dxa"/>
          <w:jc w:val="center"/>
        </w:trPr>
        <w:tc>
          <w:tcPr>
            <w:tcW w:w="7" w:type="dxa"/>
            <w:vAlign w:val="bottom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縣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市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比賽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嘉獎二次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嘉獎一次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348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嘉獎一次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B5" w:rsidRPr="004A3481" w:rsidRDefault="00C327B5" w:rsidP="00292EF8">
            <w:pPr>
              <w:widowControl/>
              <w:autoSpaceDE w:val="0"/>
              <w:autoSpaceDN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C327B5" w:rsidRPr="004A3481" w:rsidRDefault="00C327B5" w:rsidP="00A63A1D">
      <w:pPr>
        <w:widowControl/>
        <w:autoSpaceDE w:val="0"/>
        <w:autoSpaceDN w:val="0"/>
        <w:spacing w:before="30" w:line="42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*</w:t>
      </w:r>
      <w:r w:rsidRPr="004A348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以上各項獎勵須提出得獎之獎狀、獎牌以作為獎勵之參考依據。</w:t>
      </w:r>
    </w:p>
    <w:p w:rsidR="00C327B5" w:rsidRPr="004A3481" w:rsidRDefault="00C327B5" w:rsidP="00A63A1D">
      <w:pPr>
        <w:widowControl/>
        <w:autoSpaceDE w:val="0"/>
        <w:autoSpaceDN w:val="0"/>
        <w:spacing w:before="30" w:line="42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4A348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各獎項以參賽得獎者為主，依照獎勵事項區分表獎勵。</w:t>
      </w:r>
    </w:p>
    <w:p w:rsidR="00986ED0" w:rsidRDefault="00C327B5" w:rsidP="00A63A1D">
      <w:pPr>
        <w:widowControl/>
        <w:autoSpaceDE w:val="0"/>
        <w:autoSpaceDN w:val="0"/>
        <w:spacing w:before="60" w:line="42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A348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*</w:t>
      </w:r>
      <w:r w:rsidRPr="004A348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區域性比賽，係指臺灣地區北、中、南、東及澎湖、金馬地區。</w:t>
      </w:r>
    </w:p>
    <w:p w:rsidR="00060B19" w:rsidRPr="00231AB7" w:rsidRDefault="00060B19" w:rsidP="00FA261F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sectPr w:rsidR="00060B19" w:rsidRPr="00231AB7" w:rsidSect="00D85DF2">
      <w:pgSz w:w="11900" w:h="16838" w:code="9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69" w:rsidRDefault="000F4969" w:rsidP="00B46D62">
      <w:r>
        <w:separator/>
      </w:r>
    </w:p>
  </w:endnote>
  <w:endnote w:type="continuationSeparator" w:id="0">
    <w:p w:rsidR="000F4969" w:rsidRDefault="000F4969" w:rsidP="00B4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69" w:rsidRDefault="000F4969" w:rsidP="00B46D62">
      <w:r>
        <w:separator/>
      </w:r>
    </w:p>
  </w:footnote>
  <w:footnote w:type="continuationSeparator" w:id="0">
    <w:p w:rsidR="000F4969" w:rsidRDefault="000F4969" w:rsidP="00B4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26B"/>
    <w:multiLevelType w:val="multilevel"/>
    <w:tmpl w:val="E160ACA8"/>
    <w:lvl w:ilvl="0">
      <w:start w:val="1"/>
      <w:numFmt w:val="taiwaneseCountingThousand"/>
      <w:suff w:val="nothing"/>
      <w:lvlText w:val="%1、"/>
      <w:lvlJc w:val="right"/>
      <w:pPr>
        <w:ind w:left="403" w:hanging="3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right"/>
      <w:pPr>
        <w:ind w:left="601" w:hanging="1"/>
      </w:pPr>
      <w:rPr>
        <w:rFonts w:hint="eastAsia"/>
      </w:rPr>
    </w:lvl>
    <w:lvl w:ilvl="2">
      <w:start w:val="1"/>
      <w:numFmt w:val="decimal"/>
      <w:suff w:val="nothing"/>
      <w:lvlText w:val="%3、"/>
      <w:lvlJc w:val="right"/>
      <w:pPr>
        <w:ind w:left="800" w:firstLine="0"/>
      </w:pPr>
      <w:rPr>
        <w:rFonts w:hint="eastAsia"/>
      </w:rPr>
    </w:lvl>
    <w:lvl w:ilvl="3">
      <w:start w:val="1"/>
      <w:numFmt w:val="decimal"/>
      <w:suff w:val="nothing"/>
      <w:lvlText w:val="(%4)"/>
      <w:lvlJc w:val="right"/>
      <w:pPr>
        <w:ind w:left="1200" w:firstLine="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1420" w:firstLine="0"/>
      </w:pPr>
      <w:rPr>
        <w:rFonts w:hint="eastAsia"/>
      </w:r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1704" w:firstLine="0"/>
      </w:pPr>
      <w:rPr>
        <w:rFonts w:hint="eastAsia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1988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272" w:firstLine="0"/>
      </w:pPr>
      <w:rPr>
        <w:rFonts w:hint="eastAsia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2556" w:firstLine="0"/>
      </w:pPr>
      <w:rPr>
        <w:rFonts w:hint="eastAsia"/>
      </w:rPr>
    </w:lvl>
  </w:abstractNum>
  <w:abstractNum w:abstractNumId="1" w15:restartNumberingAfterBreak="0">
    <w:nsid w:val="34F30485"/>
    <w:multiLevelType w:val="hybridMultilevel"/>
    <w:tmpl w:val="A51468D8"/>
    <w:lvl w:ilvl="0" w:tplc="E1BC8AEA">
      <w:start w:val="1"/>
      <w:numFmt w:val="taiwaneseCountingThousand"/>
      <w:lvlText w:val="%1、"/>
      <w:lvlJc w:val="left"/>
      <w:pPr>
        <w:ind w:left="116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25BD2"/>
    <w:rsid w:val="000275FB"/>
    <w:rsid w:val="00046120"/>
    <w:rsid w:val="00060B19"/>
    <w:rsid w:val="00097D03"/>
    <w:rsid w:val="000B5E92"/>
    <w:rsid w:val="000D4FA6"/>
    <w:rsid w:val="000D5463"/>
    <w:rsid w:val="000F4969"/>
    <w:rsid w:val="0012199E"/>
    <w:rsid w:val="00231AB7"/>
    <w:rsid w:val="00292EF8"/>
    <w:rsid w:val="002E6CC4"/>
    <w:rsid w:val="00387DA5"/>
    <w:rsid w:val="004A3481"/>
    <w:rsid w:val="0052509B"/>
    <w:rsid w:val="00536D6B"/>
    <w:rsid w:val="00557321"/>
    <w:rsid w:val="005E59CF"/>
    <w:rsid w:val="00614191"/>
    <w:rsid w:val="00672B16"/>
    <w:rsid w:val="006C4E06"/>
    <w:rsid w:val="00702D39"/>
    <w:rsid w:val="007156B9"/>
    <w:rsid w:val="007331E4"/>
    <w:rsid w:val="007374EF"/>
    <w:rsid w:val="007448B6"/>
    <w:rsid w:val="00745B88"/>
    <w:rsid w:val="0076418B"/>
    <w:rsid w:val="00766C9C"/>
    <w:rsid w:val="00791B66"/>
    <w:rsid w:val="00957E10"/>
    <w:rsid w:val="00986ED0"/>
    <w:rsid w:val="009E2BA5"/>
    <w:rsid w:val="009E7AFF"/>
    <w:rsid w:val="00A43D07"/>
    <w:rsid w:val="00A63A1D"/>
    <w:rsid w:val="00A80360"/>
    <w:rsid w:val="00AE1F56"/>
    <w:rsid w:val="00B34268"/>
    <w:rsid w:val="00B46D62"/>
    <w:rsid w:val="00B648D0"/>
    <w:rsid w:val="00BF25A3"/>
    <w:rsid w:val="00C123D2"/>
    <w:rsid w:val="00C327B5"/>
    <w:rsid w:val="00CD08CB"/>
    <w:rsid w:val="00CE1664"/>
    <w:rsid w:val="00CF3A13"/>
    <w:rsid w:val="00D85DF2"/>
    <w:rsid w:val="00DE212F"/>
    <w:rsid w:val="00DE58B5"/>
    <w:rsid w:val="00E3631C"/>
    <w:rsid w:val="00E52C4A"/>
    <w:rsid w:val="00ED1772"/>
    <w:rsid w:val="00F456A3"/>
    <w:rsid w:val="00F76F0B"/>
    <w:rsid w:val="00FA261F"/>
    <w:rsid w:val="00FA33B6"/>
    <w:rsid w:val="00FC4444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C299B01"/>
  <w15:docId w15:val="{9F2D289F-6376-45A0-8A1E-A5C571CD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D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D62"/>
    <w:rPr>
      <w:sz w:val="20"/>
      <w:szCs w:val="20"/>
    </w:rPr>
  </w:style>
  <w:style w:type="paragraph" w:styleId="a7">
    <w:name w:val="List Paragraph"/>
    <w:basedOn w:val="a"/>
    <w:uiPriority w:val="34"/>
    <w:qFormat/>
    <w:rsid w:val="00766C9C"/>
    <w:pPr>
      <w:ind w:leftChars="200" w:left="480"/>
    </w:pPr>
  </w:style>
  <w:style w:type="paragraph" w:customStyle="1" w:styleId="p60">
    <w:name w:val="p60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t8">
    <w:name w:val="ft8"/>
    <w:basedOn w:val="a0"/>
    <w:rsid w:val="00C327B5"/>
  </w:style>
  <w:style w:type="paragraph" w:customStyle="1" w:styleId="p61">
    <w:name w:val="p61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62">
    <w:name w:val="p62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63">
    <w:name w:val="p63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64">
    <w:name w:val="p64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65">
    <w:name w:val="p65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66">
    <w:name w:val="p66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t3">
    <w:name w:val="ft3"/>
    <w:basedOn w:val="a0"/>
    <w:rsid w:val="00C327B5"/>
  </w:style>
  <w:style w:type="paragraph" w:customStyle="1" w:styleId="p67">
    <w:name w:val="p67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68">
    <w:name w:val="p68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69">
    <w:name w:val="p69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t10">
    <w:name w:val="ft10"/>
    <w:basedOn w:val="a0"/>
    <w:rsid w:val="00C327B5"/>
  </w:style>
  <w:style w:type="paragraph" w:customStyle="1" w:styleId="p70">
    <w:name w:val="p70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71">
    <w:name w:val="p71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72">
    <w:name w:val="p72"/>
    <w:basedOn w:val="a"/>
    <w:rsid w:val="00C32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9E7AF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7AFF"/>
  </w:style>
  <w:style w:type="character" w:customStyle="1" w:styleId="aa">
    <w:name w:val="註解文字 字元"/>
    <w:basedOn w:val="a0"/>
    <w:link w:val="a9"/>
    <w:uiPriority w:val="99"/>
    <w:semiHidden/>
    <w:rsid w:val="009E7AFF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7AF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E7AF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E7AF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3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1708-BBE2-44E4-AFB5-86B289E4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M840</cp:lastModifiedBy>
  <cp:revision>6</cp:revision>
  <dcterms:created xsi:type="dcterms:W3CDTF">2022-06-22T01:23:00Z</dcterms:created>
  <dcterms:modified xsi:type="dcterms:W3CDTF">2022-07-20T05:41:00Z</dcterms:modified>
</cp:coreProperties>
</file>